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8761F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Pr="006A05B9" w:rsidRDefault="0036638B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300BE3" w:rsidTr="002630DD">
        <w:trPr>
          <w:trHeight w:val="4414"/>
        </w:trPr>
        <w:tc>
          <w:tcPr>
            <w:tcW w:w="3510" w:type="dxa"/>
          </w:tcPr>
          <w:p w:rsidR="00300BE3" w:rsidRDefault="006B3008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C24881" wp14:editId="0C646B3C">
                  <wp:extent cx="1963972" cy="2435224"/>
                  <wp:effectExtent l="133350" t="152400" r="170180" b="17526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8" cy="2450297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</w:t>
            </w:r>
            <w:r w:rsidR="008761F5" w:rsidRPr="008761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 w:rsidR="006B30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ОВРЕМЕННЫЙ ЛИТЕРАТУРНЫЙ ПРОЦЕСС</w:t>
            </w:r>
            <w:r w:rsidR="008761F5" w:rsidRPr="008761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 ПРЕЕМСТВЕННОСТЬ И НОВАТОРСТВО</w:t>
            </w: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300BE3" w:rsidRPr="00867CAA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00BE3" w:rsidRDefault="008E4E8F" w:rsidP="002630DD">
            <w:pPr>
              <w:shd w:val="clear" w:color="auto" w:fill="FFFFFF"/>
              <w:spacing w:line="276" w:lineRule="auto"/>
              <w:ind w:right="-1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="006B3008"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Ковтун Наталья Вадимовна, доктор филологических наук, профессор член президиума учрежденного Патриаршим советом по культуре </w:t>
            </w:r>
            <w:r w:rsidR="006B3008" w:rsidRPr="007C0E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Общества русской словесности</w:t>
            </w:r>
            <w:r w:rsidR="006B3008"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председатель Красноярского регионального отделения Ассоциации </w:t>
            </w:r>
            <w:r w:rsidR="00263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3008"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преподавателей</w:t>
            </w:r>
            <w:r w:rsidR="00263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3008"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3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русского  языка  и</w:t>
            </w:r>
          </w:p>
        </w:tc>
      </w:tr>
    </w:tbl>
    <w:p w:rsidR="002630DD" w:rsidRDefault="002630DD" w:rsidP="00263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 высшей школы</w:t>
      </w:r>
    </w:p>
    <w:p w:rsidR="002630DD" w:rsidRDefault="00025877" w:rsidP="00263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DD">
        <w:rPr>
          <w:rFonts w:ascii="Times New Roman" w:hAnsi="Times New Roman" w:cs="Times New Roman"/>
          <w:b/>
          <w:sz w:val="28"/>
          <w:szCs w:val="28"/>
        </w:rPr>
        <w:t>Основн</w:t>
      </w:r>
      <w:r w:rsidR="002630DD">
        <w:rPr>
          <w:rFonts w:ascii="Times New Roman" w:hAnsi="Times New Roman" w:cs="Times New Roman"/>
          <w:b/>
          <w:sz w:val="28"/>
          <w:szCs w:val="28"/>
        </w:rPr>
        <w:t>ые</w:t>
      </w:r>
      <w:r w:rsidRPr="002630D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630DD">
        <w:rPr>
          <w:rFonts w:ascii="Times New Roman" w:hAnsi="Times New Roman" w:cs="Times New Roman"/>
          <w:b/>
          <w:sz w:val="28"/>
          <w:szCs w:val="28"/>
        </w:rPr>
        <w:t>и</w:t>
      </w:r>
      <w:r w:rsidRPr="002630D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2630DD">
        <w:rPr>
          <w:rFonts w:ascii="Times New Roman" w:hAnsi="Times New Roman" w:cs="Times New Roman"/>
          <w:b/>
          <w:sz w:val="28"/>
          <w:szCs w:val="28"/>
        </w:rPr>
        <w:t>:</w:t>
      </w:r>
    </w:p>
    <w:p w:rsidR="002630DD" w:rsidRPr="002630DD" w:rsidRDefault="00025877" w:rsidP="002630DD">
      <w:pPr>
        <w:pStyle w:val="aa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определение места современной прозы («деревенская проза», традиционализм,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неотрадиционализм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, «новый реализм»,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метамодернизм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) в истории русской прозы и классической литературы в целом, а также в социокультурном контексте начала XXI века; </w:t>
      </w:r>
    </w:p>
    <w:p w:rsidR="002630DD" w:rsidRPr="002630DD" w:rsidRDefault="00025877" w:rsidP="002630DD">
      <w:pPr>
        <w:pStyle w:val="aa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выработка эвристических подходов к интерпретации традиционалистского модуса творчества; </w:t>
      </w:r>
    </w:p>
    <w:p w:rsidR="002630DD" w:rsidRPr="002630DD" w:rsidRDefault="00025877" w:rsidP="002630DD">
      <w:pPr>
        <w:pStyle w:val="aa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популяризация текстов русской традиционалистской прозы в России и за ее пределами. </w:t>
      </w:r>
    </w:p>
    <w:p w:rsidR="006B3008" w:rsidRPr="002630DD" w:rsidRDefault="00025877" w:rsidP="00263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>Кроме того, целью проекта является развитие, совершенствование научной, культурной среды Красноярского края, обоснование высокой значимости художественного наследия, собранного в регионе, необходимости его научного изучения и продвижения.</w:t>
      </w:r>
    </w:p>
    <w:p w:rsidR="00025877" w:rsidRPr="002630DD" w:rsidRDefault="00025877" w:rsidP="00263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DD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2630DD" w:rsidRDefault="00025877" w:rsidP="00263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исследования планируется обсудить следующие проблемы: </w:t>
      </w:r>
    </w:p>
    <w:p w:rsidR="002630DD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>Роль и место традиционализма в развитии русской прозы ХХ – ХХ</w:t>
      </w:r>
      <w:proofErr w:type="gramStart"/>
      <w:r w:rsidRPr="002630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630DD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2630DD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Характер связи традиционализма с модернизмом, в том числе с авангардными приёмами организации текста (В. Галактионова, Т. Толстая) </w:t>
      </w:r>
    </w:p>
    <w:p w:rsidR="002630DD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Дифференцировать неоконсерватизм и традиционализм (игры с соцреализмом – Б. Екимов, М. Елизаров, Г.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Садуллаев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30DD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Жизнетворчество и система культурно-поведенческих «жестов» писателей-традиционалистов. </w:t>
      </w:r>
    </w:p>
    <w:p w:rsidR="002630DD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>Эстетика, поэтика, проблематика произведений писателей-традиционалистов (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неотрадиционалистов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, «новых реалистов) </w:t>
      </w:r>
    </w:p>
    <w:p w:rsidR="002630DD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Национальные и региональные аспекты творчества авторов-традиционалистов </w:t>
      </w:r>
    </w:p>
    <w:p w:rsidR="00025877" w:rsidRPr="002630DD" w:rsidRDefault="00025877" w:rsidP="002630DD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>Национально-исторические концепции России и «русского» в художественном творчестве традиционалистов</w:t>
      </w:r>
    </w:p>
    <w:p w:rsidR="00025877" w:rsidRPr="002630DD" w:rsidRDefault="00025877" w:rsidP="00263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DD">
        <w:rPr>
          <w:rFonts w:ascii="Times New Roman" w:hAnsi="Times New Roman" w:cs="Times New Roman"/>
          <w:b/>
          <w:sz w:val="28"/>
          <w:szCs w:val="28"/>
        </w:rPr>
        <w:t>Ожидаемые результаты исследования:</w:t>
      </w:r>
    </w:p>
    <w:p w:rsidR="00025877" w:rsidRPr="002630DD" w:rsidRDefault="00025877" w:rsidP="00263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 xml:space="preserve">Научный коллектив планирует публикацию научных статей в авторитетных изданиях из списка ВАК,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D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630DD">
        <w:rPr>
          <w:rFonts w:ascii="Times New Roman" w:hAnsi="Times New Roman" w:cs="Times New Roman"/>
          <w:sz w:val="28"/>
          <w:szCs w:val="28"/>
        </w:rPr>
        <w:t>. В 2020 году будет подготовлена монография «Игра как художественная стратегия современного традиционализма: трансформация нормы и пределы свободы». В соответствии с индивидуальными планами членов коллектива будут сделаны доклады на Международных и Всероссийских научных конференциях</w:t>
      </w:r>
      <w:r w:rsidR="002630DD">
        <w:rPr>
          <w:rFonts w:ascii="Times New Roman" w:hAnsi="Times New Roman" w:cs="Times New Roman"/>
          <w:sz w:val="28"/>
          <w:szCs w:val="28"/>
        </w:rPr>
        <w:t xml:space="preserve">, </w:t>
      </w:r>
      <w:r w:rsidRPr="002630DD">
        <w:rPr>
          <w:rFonts w:ascii="Times New Roman" w:hAnsi="Times New Roman" w:cs="Times New Roman"/>
          <w:sz w:val="28"/>
          <w:szCs w:val="28"/>
        </w:rPr>
        <w:t>в Рождественских Чтениях, в форуме «Человек, семья, общество».</w:t>
      </w: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9D" w:rsidRDefault="002630DD" w:rsidP="00642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DD">
        <w:rPr>
          <w:rFonts w:ascii="Times New Roman" w:hAnsi="Times New Roman" w:cs="Times New Roman"/>
          <w:sz w:val="28"/>
          <w:szCs w:val="28"/>
        </w:rPr>
        <w:t>http://www.kspu.ru/upload/documents/2020/02/05/15f5fcd7ce6357d277fda395b2bb53af/opisanie-shkolyi-pdfio-1.pdf</w:t>
      </w:r>
    </w:p>
    <w:p w:rsidR="00FE7DFE" w:rsidRPr="00CE2192" w:rsidRDefault="0071449D" w:rsidP="00642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http://www.kspu.ru/upload/documents/2020/02/05/42fa75029e180a40e2e55175d30b787c/dostizhe</w:t>
      </w:r>
      <w:bookmarkStart w:id="0" w:name="_GoBack"/>
      <w:bookmarkEnd w:id="0"/>
      <w:r w:rsidRPr="0071449D">
        <w:rPr>
          <w:rFonts w:ascii="Times New Roman" w:hAnsi="Times New Roman" w:cs="Times New Roman"/>
          <w:sz w:val="28"/>
          <w:szCs w:val="28"/>
        </w:rPr>
        <w:t>niya-pdfio.pdf</w:t>
      </w:r>
      <w:r w:rsidR="00FE7DF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E7DFE" w:rsidRPr="00CE2192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60" w:rsidRDefault="00C73260" w:rsidP="000A5A17">
      <w:pPr>
        <w:spacing w:after="0" w:line="240" w:lineRule="auto"/>
      </w:pPr>
      <w:r>
        <w:separator/>
      </w:r>
    </w:p>
  </w:endnote>
  <w:endnote w:type="continuationSeparator" w:id="0">
    <w:p w:rsidR="00C73260" w:rsidRDefault="00C73260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0A5A17" w:rsidRDefault="000A5A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6E">
          <w:rPr>
            <w:noProof/>
          </w:rPr>
          <w:t>2</w:t>
        </w:r>
        <w:r>
          <w:fldChar w:fldCharType="end"/>
        </w:r>
      </w:p>
    </w:sdtContent>
  </w:sdt>
  <w:p w:rsidR="000A5A17" w:rsidRDefault="000A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60" w:rsidRDefault="00C73260" w:rsidP="000A5A17">
      <w:pPr>
        <w:spacing w:after="0" w:line="240" w:lineRule="auto"/>
      </w:pPr>
      <w:r>
        <w:separator/>
      </w:r>
    </w:p>
  </w:footnote>
  <w:footnote w:type="continuationSeparator" w:id="0">
    <w:p w:rsidR="00C73260" w:rsidRDefault="00C73260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174979"/>
    <w:multiLevelType w:val="hybridMultilevel"/>
    <w:tmpl w:val="0C325002"/>
    <w:lvl w:ilvl="0" w:tplc="20E8BB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BA35D7"/>
    <w:multiLevelType w:val="hybridMultilevel"/>
    <w:tmpl w:val="84F6633A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9C29F4"/>
    <w:multiLevelType w:val="hybridMultilevel"/>
    <w:tmpl w:val="768E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9"/>
  </w:num>
  <w:num w:numId="5">
    <w:abstractNumId w:val="8"/>
  </w:num>
  <w:num w:numId="6">
    <w:abstractNumId w:val="24"/>
  </w:num>
  <w:num w:numId="7">
    <w:abstractNumId w:val="13"/>
  </w:num>
  <w:num w:numId="8">
    <w:abstractNumId w:val="2"/>
  </w:num>
  <w:num w:numId="9">
    <w:abstractNumId w:val="1"/>
  </w:num>
  <w:num w:numId="10">
    <w:abstractNumId w:val="27"/>
  </w:num>
  <w:num w:numId="11">
    <w:abstractNumId w:val="11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26"/>
  </w:num>
  <w:num w:numId="17">
    <w:abstractNumId w:val="20"/>
  </w:num>
  <w:num w:numId="18">
    <w:abstractNumId w:val="16"/>
  </w:num>
  <w:num w:numId="19">
    <w:abstractNumId w:val="0"/>
  </w:num>
  <w:num w:numId="20">
    <w:abstractNumId w:val="21"/>
  </w:num>
  <w:num w:numId="21">
    <w:abstractNumId w:val="12"/>
  </w:num>
  <w:num w:numId="22">
    <w:abstractNumId w:val="9"/>
  </w:num>
  <w:num w:numId="23">
    <w:abstractNumId w:val="25"/>
  </w:num>
  <w:num w:numId="24">
    <w:abstractNumId w:val="23"/>
  </w:num>
  <w:num w:numId="25">
    <w:abstractNumId w:val="7"/>
  </w:num>
  <w:num w:numId="26">
    <w:abstractNumId w:val="22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25877"/>
    <w:rsid w:val="000A5A17"/>
    <w:rsid w:val="001D3EE2"/>
    <w:rsid w:val="002630DD"/>
    <w:rsid w:val="00300BE3"/>
    <w:rsid w:val="0033685E"/>
    <w:rsid w:val="003575E6"/>
    <w:rsid w:val="0036638B"/>
    <w:rsid w:val="004233D9"/>
    <w:rsid w:val="004821D0"/>
    <w:rsid w:val="00484E13"/>
    <w:rsid w:val="00516B94"/>
    <w:rsid w:val="005B424E"/>
    <w:rsid w:val="00641686"/>
    <w:rsid w:val="00642D6E"/>
    <w:rsid w:val="006A05B9"/>
    <w:rsid w:val="006A170C"/>
    <w:rsid w:val="006B3008"/>
    <w:rsid w:val="0071449D"/>
    <w:rsid w:val="007243A2"/>
    <w:rsid w:val="00802A70"/>
    <w:rsid w:val="00867CAA"/>
    <w:rsid w:val="008761F5"/>
    <w:rsid w:val="008E4E8F"/>
    <w:rsid w:val="00963337"/>
    <w:rsid w:val="00A25D29"/>
    <w:rsid w:val="00B44ED5"/>
    <w:rsid w:val="00B74460"/>
    <w:rsid w:val="00C73260"/>
    <w:rsid w:val="00CE2192"/>
    <w:rsid w:val="00F95F2B"/>
    <w:rsid w:val="00FA723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2021-01-03T12:58:00Z</dcterms:created>
  <dcterms:modified xsi:type="dcterms:W3CDTF">2021-01-06T21:00:00Z</dcterms:modified>
</cp:coreProperties>
</file>