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1F3" w:rsidRDefault="003118C6" w:rsidP="003118C6">
      <w:pPr>
        <w:spacing w:before="100" w:beforeAutospacing="1" w:after="100" w:afterAutospacing="1" w:line="240" w:lineRule="auto"/>
        <w:jc w:val="center"/>
        <w:outlineLvl w:val="0"/>
        <w:rPr>
          <w:rFonts w:ascii="Times New Roman" w:eastAsia="Times New Roman" w:hAnsi="Times New Roman" w:cs="Times New Roman"/>
          <w:b/>
          <w:bCs/>
          <w:color w:val="130E04"/>
          <w:kern w:val="36"/>
          <w:sz w:val="36"/>
          <w:szCs w:val="36"/>
          <w:lang w:eastAsia="ru-RU"/>
        </w:rPr>
      </w:pPr>
      <w:r w:rsidRPr="003118C6">
        <w:rPr>
          <w:rFonts w:ascii="Times New Roman" w:eastAsia="Times New Roman" w:hAnsi="Times New Roman" w:cs="Times New Roman"/>
          <w:b/>
          <w:bCs/>
          <w:color w:val="130E04"/>
          <w:kern w:val="36"/>
          <w:sz w:val="23"/>
          <w:szCs w:val="23"/>
          <w:lang w:eastAsia="ru-RU"/>
        </w:rPr>
        <w:t>кандидат искусствоведения</w:t>
      </w:r>
      <w:r w:rsidR="00EB01F3">
        <w:rPr>
          <w:rFonts w:ascii="Times New Roman" w:eastAsia="Times New Roman" w:hAnsi="Times New Roman" w:cs="Times New Roman"/>
          <w:b/>
          <w:bCs/>
          <w:color w:val="130E04"/>
          <w:kern w:val="36"/>
          <w:sz w:val="25"/>
          <w:szCs w:val="25"/>
          <w:lang w:eastAsia="ru-RU"/>
        </w:rPr>
        <w:t xml:space="preserve"> </w:t>
      </w:r>
      <w:proofErr w:type="spellStart"/>
      <w:r w:rsidR="00EB01F3">
        <w:rPr>
          <w:rFonts w:ascii="Times New Roman" w:eastAsia="Times New Roman" w:hAnsi="Times New Roman" w:cs="Times New Roman"/>
          <w:b/>
          <w:bCs/>
          <w:color w:val="130E04"/>
          <w:kern w:val="36"/>
          <w:sz w:val="25"/>
          <w:szCs w:val="25"/>
          <w:lang w:eastAsia="ru-RU"/>
        </w:rPr>
        <w:t>Р.</w:t>
      </w:r>
      <w:r w:rsidRPr="003118C6">
        <w:rPr>
          <w:rFonts w:ascii="Times New Roman" w:eastAsia="Times New Roman" w:hAnsi="Times New Roman" w:cs="Times New Roman"/>
          <w:b/>
          <w:bCs/>
          <w:color w:val="130E04"/>
          <w:kern w:val="36"/>
          <w:sz w:val="25"/>
          <w:szCs w:val="25"/>
          <w:lang w:eastAsia="ru-RU"/>
        </w:rPr>
        <w:t>Байбурова</w:t>
      </w:r>
      <w:proofErr w:type="spellEnd"/>
      <w:r w:rsidR="00EB01F3">
        <w:rPr>
          <w:rFonts w:ascii="Times New Roman" w:eastAsia="Times New Roman" w:hAnsi="Times New Roman" w:cs="Times New Roman"/>
          <w:b/>
          <w:bCs/>
          <w:color w:val="130E04"/>
          <w:kern w:val="36"/>
          <w:sz w:val="36"/>
          <w:szCs w:val="36"/>
          <w:lang w:eastAsia="ru-RU"/>
        </w:rPr>
        <w:t xml:space="preserve"> </w:t>
      </w:r>
    </w:p>
    <w:p w:rsidR="003118C6" w:rsidRPr="003118C6" w:rsidRDefault="003118C6" w:rsidP="003118C6">
      <w:pPr>
        <w:spacing w:before="100" w:beforeAutospacing="1" w:after="100" w:afterAutospacing="1" w:line="240" w:lineRule="auto"/>
        <w:jc w:val="center"/>
        <w:outlineLvl w:val="0"/>
        <w:rPr>
          <w:rFonts w:ascii="Times New Roman" w:eastAsia="Times New Roman" w:hAnsi="Times New Roman" w:cs="Times New Roman"/>
          <w:b/>
          <w:bCs/>
          <w:color w:val="130E04"/>
          <w:kern w:val="36"/>
          <w:sz w:val="28"/>
          <w:szCs w:val="28"/>
          <w:lang w:eastAsia="ru-RU"/>
        </w:rPr>
      </w:pPr>
      <w:r w:rsidRPr="003118C6">
        <w:rPr>
          <w:rFonts w:ascii="Times New Roman" w:eastAsia="Times New Roman" w:hAnsi="Times New Roman" w:cs="Times New Roman"/>
          <w:b/>
          <w:bCs/>
          <w:color w:val="130E04"/>
          <w:kern w:val="36"/>
          <w:sz w:val="28"/>
          <w:szCs w:val="28"/>
          <w:lang w:eastAsia="ru-RU"/>
        </w:rPr>
        <w:t>Как появилась письменность у древних славян</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В начале XXI столетия немыслимо представить современную жизнь без книг, газет, указателей, потока информации, а прошлое — без упорядоченной истории, религию — без священных текстов… Появление письменности стало одним из самых важных, </w:t>
      </w:r>
      <w:proofErr w:type="spellStart"/>
      <w:r w:rsidRPr="003118C6">
        <w:rPr>
          <w:rFonts w:ascii="Times New Roman" w:eastAsia="Times New Roman" w:hAnsi="Times New Roman" w:cs="Times New Roman"/>
          <w:i/>
          <w:iCs/>
          <w:color w:val="130E04"/>
          <w:sz w:val="28"/>
          <w:szCs w:val="28"/>
          <w:lang w:eastAsia="ru-RU"/>
        </w:rPr>
        <w:t>фундаментальнейших</w:t>
      </w:r>
      <w:proofErr w:type="spellEnd"/>
      <w:r w:rsidRPr="003118C6">
        <w:rPr>
          <w:rFonts w:ascii="Times New Roman" w:eastAsia="Times New Roman" w:hAnsi="Times New Roman" w:cs="Times New Roman"/>
          <w:i/>
          <w:iCs/>
          <w:color w:val="130E04"/>
          <w:sz w:val="28"/>
          <w:szCs w:val="28"/>
          <w:lang w:eastAsia="ru-RU"/>
        </w:rPr>
        <w:t xml:space="preserve"> открытий на долгом пути эволюции человечества. По значимости этот шаг можно, пожалуй, сравнить с добыванием огня или с переходом к выращиванию растений вместо долгой поры собирательства. Становление письменности — очень непростой процесс, длившийся тысячелетия. Славянская письменность, наследницей которой является наше современное письмо, встала в этот ряд уже более тысячи лет назад, в IX веке нашей эры.</w:t>
      </w:r>
    </w:p>
    <w:p w:rsidR="003118C6" w:rsidRPr="003118C6" w:rsidRDefault="003118C6" w:rsidP="003118C6">
      <w:pPr>
        <w:spacing w:before="100" w:beforeAutospacing="1" w:after="100" w:afterAutospacing="1" w:line="240" w:lineRule="auto"/>
        <w:jc w:val="both"/>
        <w:outlineLvl w:val="3"/>
        <w:rPr>
          <w:rFonts w:ascii="Times New Roman" w:eastAsia="Times New Roman" w:hAnsi="Times New Roman" w:cs="Times New Roman"/>
          <w:b/>
          <w:bCs/>
          <w:color w:val="130E04"/>
          <w:sz w:val="28"/>
          <w:szCs w:val="28"/>
          <w:lang w:eastAsia="ru-RU"/>
        </w:rPr>
      </w:pPr>
      <w:r w:rsidRPr="003118C6">
        <w:rPr>
          <w:rFonts w:ascii="Times New Roman" w:eastAsia="Times New Roman" w:hAnsi="Times New Roman" w:cs="Times New Roman"/>
          <w:b/>
          <w:bCs/>
          <w:color w:val="130E04"/>
          <w:sz w:val="28"/>
          <w:szCs w:val="28"/>
          <w:lang w:eastAsia="ru-RU"/>
        </w:rPr>
        <w:t>От слова-рисунка к букве</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67000" cy="2181225"/>
                  <wp:effectExtent l="19050" t="0" r="0" b="0"/>
                  <wp:docPr id="1" name="Рисунок 1" descr="Пример пиктографического письма (Мекс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мер пиктографического письма (Мексика)."/>
                          <pic:cNvPicPr>
                            <a:picLocks noChangeAspect="1" noChangeArrowheads="1"/>
                          </pic:cNvPicPr>
                        </pic:nvPicPr>
                        <pic:blipFill>
                          <a:blip r:embed="rId5" cstate="print"/>
                          <a:srcRect/>
                          <a:stretch>
                            <a:fillRect/>
                          </a:stretch>
                        </pic:blipFill>
                        <pic:spPr bwMode="auto">
                          <a:xfrm>
                            <a:off x="0" y="0"/>
                            <a:ext cx="2667000" cy="21812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Пример пиктографического письма (Мексика).</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Самый древний и самый простой способ письма появился, как считается, ещё в палеолите — „рассказ в </w:t>
      </w:r>
      <w:proofErr w:type="gramStart"/>
      <w:r w:rsidRPr="003118C6">
        <w:rPr>
          <w:rFonts w:ascii="Times New Roman" w:eastAsia="Times New Roman" w:hAnsi="Times New Roman" w:cs="Times New Roman"/>
          <w:color w:val="130E04"/>
          <w:sz w:val="28"/>
          <w:szCs w:val="28"/>
          <w:lang w:eastAsia="ru-RU"/>
        </w:rPr>
        <w:t>картинках“</w:t>
      </w:r>
      <w:proofErr w:type="gramEnd"/>
      <w:r w:rsidRPr="003118C6">
        <w:rPr>
          <w:rFonts w:ascii="Times New Roman" w:eastAsia="Times New Roman" w:hAnsi="Times New Roman" w:cs="Times New Roman"/>
          <w:color w:val="130E04"/>
          <w:sz w:val="28"/>
          <w:szCs w:val="28"/>
          <w:lang w:eastAsia="ru-RU"/>
        </w:rPr>
        <w:t xml:space="preserve">, так называемое пиктографическое письмо (от латинского </w:t>
      </w:r>
      <w:proofErr w:type="spellStart"/>
      <w:r w:rsidRPr="003118C6">
        <w:rPr>
          <w:rFonts w:ascii="Times New Roman" w:eastAsia="Times New Roman" w:hAnsi="Times New Roman" w:cs="Times New Roman"/>
          <w:i/>
          <w:iCs/>
          <w:color w:val="130E04"/>
          <w:sz w:val="28"/>
          <w:szCs w:val="28"/>
          <w:lang w:eastAsia="ru-RU"/>
        </w:rPr>
        <w:t>pictus</w:t>
      </w:r>
      <w:proofErr w:type="spellEnd"/>
      <w:r w:rsidRPr="003118C6">
        <w:rPr>
          <w:rFonts w:ascii="Times New Roman" w:eastAsia="Times New Roman" w:hAnsi="Times New Roman" w:cs="Times New Roman"/>
          <w:color w:val="130E04"/>
          <w:sz w:val="28"/>
          <w:szCs w:val="28"/>
          <w:lang w:eastAsia="ru-RU"/>
        </w:rPr>
        <w:t xml:space="preserve"> — нарисованный и от греческого </w:t>
      </w:r>
      <w:proofErr w:type="spellStart"/>
      <w:r w:rsidRPr="003118C6">
        <w:rPr>
          <w:rFonts w:ascii="Times New Roman" w:eastAsia="Times New Roman" w:hAnsi="Times New Roman" w:cs="Times New Roman"/>
          <w:i/>
          <w:iCs/>
          <w:color w:val="130E04"/>
          <w:sz w:val="28"/>
          <w:szCs w:val="28"/>
          <w:lang w:eastAsia="ru-RU"/>
        </w:rPr>
        <w:t>grapho</w:t>
      </w:r>
      <w:proofErr w:type="spellEnd"/>
      <w:r w:rsidRPr="003118C6">
        <w:rPr>
          <w:rFonts w:ascii="Times New Roman" w:eastAsia="Times New Roman" w:hAnsi="Times New Roman" w:cs="Times New Roman"/>
          <w:color w:val="130E04"/>
          <w:sz w:val="28"/>
          <w:szCs w:val="28"/>
          <w:lang w:eastAsia="ru-RU"/>
        </w:rPr>
        <w:t xml:space="preserve"> — пишу). То есть „рисую-пишу“ (пиктографическим письмом и в наше время ещё пользуются некоторые американские индейцы). Письмо это конечно же очень несовершенное, ведь прочесть рассказ в картинках можно по-разному. Поэтому, кстати, пиктографию как форму письма далеко не все специалисты признают началом письменности. К тому же для древнейших людей любое подобное изображение было одушевлённым. Так что „рассказ в картинках“, с одной стороны, наследовал эти традиции, с другой — требовал известной </w:t>
      </w:r>
      <w:proofErr w:type="spellStart"/>
      <w:r w:rsidRPr="003118C6">
        <w:rPr>
          <w:rFonts w:ascii="Times New Roman" w:eastAsia="Times New Roman" w:hAnsi="Times New Roman" w:cs="Times New Roman"/>
          <w:color w:val="130E04"/>
          <w:sz w:val="28"/>
          <w:szCs w:val="28"/>
          <w:lang w:eastAsia="ru-RU"/>
        </w:rPr>
        <w:t>абстрагированности</w:t>
      </w:r>
      <w:proofErr w:type="spellEnd"/>
      <w:r w:rsidRPr="003118C6">
        <w:rPr>
          <w:rFonts w:ascii="Times New Roman" w:eastAsia="Times New Roman" w:hAnsi="Times New Roman" w:cs="Times New Roman"/>
          <w:color w:val="130E04"/>
          <w:sz w:val="28"/>
          <w:szCs w:val="28"/>
          <w:lang w:eastAsia="ru-RU"/>
        </w:rPr>
        <w:t xml:space="preserve"> от изображения.</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В IV-III тысячелетиях до н. э. в Древнем Шумере (Передняя Азия), в Древнем Египте, а потом, во II, и в Древнем Китае возник другой способ письма: каждое слово передавалось рисунком, иногда конкретным, иногда условным. Например, когда речь шла о руке, рисовали кисть руки, а воду изображали волнистой линией. Так же определённым символом обозначали дом, город, лодку… </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lastRenderedPageBreak/>
              <w:drawing>
                <wp:inline distT="0" distB="0" distL="0" distR="0">
                  <wp:extent cx="2619375" cy="3019425"/>
                  <wp:effectExtent l="19050" t="0" r="9525" b="0"/>
                  <wp:docPr id="2" name="Рисунок 2" descr="Египетская иероглифическ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гипетская иероглифическая надпись"/>
                          <pic:cNvPicPr>
                            <a:picLocks noChangeAspect="1" noChangeArrowheads="1"/>
                          </pic:cNvPicPr>
                        </pic:nvPicPr>
                        <pic:blipFill>
                          <a:blip r:embed="rId6" cstate="print"/>
                          <a:srcRect/>
                          <a:stretch>
                            <a:fillRect/>
                          </a:stretch>
                        </pic:blipFill>
                        <pic:spPr bwMode="auto">
                          <a:xfrm>
                            <a:off x="0" y="0"/>
                            <a:ext cx="2619375" cy="30194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Египетская иероглифическая надпись на стеле „Великого управителя </w:t>
            </w:r>
            <w:proofErr w:type="gramStart"/>
            <w:r w:rsidRPr="003118C6">
              <w:rPr>
                <w:rFonts w:ascii="Times New Roman" w:eastAsia="Times New Roman" w:hAnsi="Times New Roman" w:cs="Times New Roman"/>
                <w:i/>
                <w:iCs/>
                <w:color w:val="130E04"/>
                <w:sz w:val="28"/>
                <w:szCs w:val="28"/>
                <w:lang w:eastAsia="ru-RU"/>
              </w:rPr>
              <w:t>дворцов“ (</w:t>
            </w:r>
            <w:proofErr w:type="gramEnd"/>
            <w:r w:rsidRPr="003118C6">
              <w:rPr>
                <w:rFonts w:ascii="Times New Roman" w:eastAsia="Times New Roman" w:hAnsi="Times New Roman" w:cs="Times New Roman"/>
                <w:i/>
                <w:iCs/>
                <w:color w:val="130E04"/>
                <w:sz w:val="28"/>
                <w:szCs w:val="28"/>
                <w:lang w:eastAsia="ru-RU"/>
              </w:rPr>
              <w:t>XXI век до н. э.).</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Такие египетские рисунки греки назвали иероглифами: „</w:t>
      </w:r>
      <w:proofErr w:type="spellStart"/>
      <w:r w:rsidRPr="003118C6">
        <w:rPr>
          <w:rFonts w:ascii="Times New Roman" w:eastAsia="Times New Roman" w:hAnsi="Times New Roman" w:cs="Times New Roman"/>
          <w:color w:val="130E04"/>
          <w:sz w:val="28"/>
          <w:szCs w:val="28"/>
          <w:lang w:eastAsia="ru-RU"/>
        </w:rPr>
        <w:t>иеро</w:t>
      </w:r>
      <w:proofErr w:type="spellEnd"/>
      <w:r w:rsidRPr="003118C6">
        <w:rPr>
          <w:rFonts w:ascii="Times New Roman" w:eastAsia="Times New Roman" w:hAnsi="Times New Roman" w:cs="Times New Roman"/>
          <w:color w:val="130E04"/>
          <w:sz w:val="28"/>
          <w:szCs w:val="28"/>
          <w:lang w:eastAsia="ru-RU"/>
        </w:rPr>
        <w:t>“ — „священный“, „</w:t>
      </w:r>
      <w:proofErr w:type="spellStart"/>
      <w:r w:rsidRPr="003118C6">
        <w:rPr>
          <w:rFonts w:ascii="Times New Roman" w:eastAsia="Times New Roman" w:hAnsi="Times New Roman" w:cs="Times New Roman"/>
          <w:color w:val="130E04"/>
          <w:sz w:val="28"/>
          <w:szCs w:val="28"/>
          <w:lang w:eastAsia="ru-RU"/>
        </w:rPr>
        <w:t>глифы</w:t>
      </w:r>
      <w:proofErr w:type="spellEnd"/>
      <w:r w:rsidRPr="003118C6">
        <w:rPr>
          <w:rFonts w:ascii="Times New Roman" w:eastAsia="Times New Roman" w:hAnsi="Times New Roman" w:cs="Times New Roman"/>
          <w:color w:val="130E04"/>
          <w:sz w:val="28"/>
          <w:szCs w:val="28"/>
          <w:lang w:eastAsia="ru-RU"/>
        </w:rPr>
        <w:t xml:space="preserve">“ — „высеченный на камне“. Текст, составленный иероглифами, выглядит как серия рисунков. Это письмо можно назвать: „пишу понятие“ или „пишу идею“ (отсюда научное название такого письма — „идеографическое“). Однако сколько же приходилось помнить иероглифов! </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Чрезвычайным достижением человеческой цивилизации стало так называемое слоговое письмо, изобретение которого происходило на протяжении III-II тысячелетий до н. э. Каждый этап становления письменности фиксировал определённый итог в продвижении человечества по пути логического абстрактного мышления. Сначала — это расчленение фразы на слова, затем — свободное пользование рисунками-словами, следующий шаг — расчленение слова на слоги. </w:t>
      </w:r>
    </w:p>
    <w:tbl>
      <w:tblPr>
        <w:tblpPr w:leftFromText="45" w:rightFromText="45" w:vertAnchor="text" w:tblpXSpec="right" w:tblpYSpec="center"/>
        <w:tblW w:w="3900" w:type="dxa"/>
        <w:tblCellSpacing w:w="15" w:type="dxa"/>
        <w:tblCellMar>
          <w:top w:w="75" w:type="dxa"/>
          <w:left w:w="75" w:type="dxa"/>
          <w:bottom w:w="75" w:type="dxa"/>
          <w:right w:w="75" w:type="dxa"/>
        </w:tblCellMar>
        <w:tblLook w:val="04A0" w:firstRow="1" w:lastRow="0" w:firstColumn="1" w:lastColumn="0" w:noHBand="0" w:noVBand="1"/>
      </w:tblPr>
      <w:tblGrid>
        <w:gridCol w:w="393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343150" cy="2590800"/>
                  <wp:effectExtent l="19050" t="0" r="0" b="0"/>
                  <wp:docPr id="3" name="Рисунок 3" descr="Ассиро-вавилонское письмо - образец клино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ссиро-вавилонское письмо - образец клинописи"/>
                          <pic:cNvPicPr>
                            <a:picLocks noChangeAspect="1" noChangeArrowheads="1"/>
                          </pic:cNvPicPr>
                        </pic:nvPicPr>
                        <pic:blipFill>
                          <a:blip r:embed="rId7" cstate="print"/>
                          <a:srcRect/>
                          <a:stretch>
                            <a:fillRect/>
                          </a:stretch>
                        </pic:blipFill>
                        <pic:spPr bwMode="auto">
                          <a:xfrm>
                            <a:off x="0" y="0"/>
                            <a:ext cx="2343150" cy="259080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Ассиро-вавилонское письмо — образец клинописи.</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Мы ведь говорим слогами, и детей учат читать по слогам. Упорядочить запись слогами, казалось бы, что может быть естественнее! Да и слогов много меньше, чем составляемых с их помощью слов. Но чтобы придти к такому решению, понадобились многие столетия. Слоговым письмом пользовались уже в III-II тысячелетиях до н. э. в Восточном Средиземноморье. Например, преимущественно слоговым письмом является знаменитая клинопись. (Слоговым способом до сих пор пишут в Индии, в Эфиопии.)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Следующим этапом на пути упрощения письменности стало так называемое звуковое письмо, когда каждому звуку речи соответствует свой знак. Но додуматься до такого простого и естественного способа оказалось сложнее всего. Прежде всего надо было догадаться расчленить слово и слоги на отдельные звуки. Но когда такое наконец произошло, новый способ продемонстрировал несомненные преимущества. Нужно было запомнить лишь два-три десятка букв, а точность в воспроизведении речи на письме несопоставима </w:t>
      </w:r>
      <w:r w:rsidRPr="003118C6">
        <w:rPr>
          <w:rFonts w:ascii="Times New Roman" w:eastAsia="Times New Roman" w:hAnsi="Times New Roman" w:cs="Times New Roman"/>
          <w:color w:val="130E04"/>
          <w:sz w:val="28"/>
          <w:szCs w:val="28"/>
          <w:lang w:eastAsia="ru-RU"/>
        </w:rPr>
        <w:lastRenderedPageBreak/>
        <w:t>ни с каким другим способом. Со временем именно буквенное письмо стало употребляться почти повсеместно.</w:t>
      </w:r>
    </w:p>
    <w:p w:rsidR="003118C6" w:rsidRPr="003118C6" w:rsidRDefault="003118C6" w:rsidP="003118C6">
      <w:pPr>
        <w:spacing w:before="100" w:beforeAutospacing="1" w:after="100" w:afterAutospacing="1" w:line="240" w:lineRule="auto"/>
        <w:jc w:val="both"/>
        <w:outlineLvl w:val="3"/>
        <w:rPr>
          <w:rFonts w:ascii="Times New Roman" w:eastAsia="Times New Roman" w:hAnsi="Times New Roman" w:cs="Times New Roman"/>
          <w:b/>
          <w:bCs/>
          <w:color w:val="130E04"/>
          <w:sz w:val="28"/>
          <w:szCs w:val="28"/>
          <w:lang w:eastAsia="ru-RU"/>
        </w:rPr>
      </w:pPr>
      <w:r w:rsidRPr="003118C6">
        <w:rPr>
          <w:rFonts w:ascii="Times New Roman" w:eastAsia="Times New Roman" w:hAnsi="Times New Roman" w:cs="Times New Roman"/>
          <w:b/>
          <w:bCs/>
          <w:color w:val="130E04"/>
          <w:sz w:val="28"/>
          <w:szCs w:val="28"/>
          <w:lang w:eastAsia="ru-RU"/>
        </w:rPr>
        <w:t>Первые алфавиты</w:t>
      </w:r>
    </w:p>
    <w:tbl>
      <w:tblPr>
        <w:tblpPr w:leftFromText="45" w:rightFromText="45" w:vertAnchor="text" w:tblpXSpec="right" w:tblpYSpec="center"/>
        <w:tblW w:w="3300" w:type="dxa"/>
        <w:tblCellSpacing w:w="15" w:type="dxa"/>
        <w:tblCellMar>
          <w:top w:w="75" w:type="dxa"/>
          <w:left w:w="75" w:type="dxa"/>
          <w:bottom w:w="75" w:type="dxa"/>
          <w:right w:w="75" w:type="dxa"/>
        </w:tblCellMar>
        <w:tblLook w:val="04A0" w:firstRow="1" w:lastRow="0" w:firstColumn="1" w:lastColumn="0" w:noHBand="0" w:noVBand="1"/>
      </w:tblPr>
      <w:tblGrid>
        <w:gridCol w:w="33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1933575" cy="7286625"/>
                  <wp:effectExtent l="19050" t="0" r="9525" b="0"/>
                  <wp:docPr id="4" name="Рисунок 4" descr="Один из первых алфавитов на Земле - финик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дин из первых алфавитов на Земле - финикийский"/>
                          <pic:cNvPicPr>
                            <a:picLocks noChangeAspect="1" noChangeArrowheads="1"/>
                          </pic:cNvPicPr>
                        </pic:nvPicPr>
                        <pic:blipFill>
                          <a:blip r:embed="rId8" cstate="print"/>
                          <a:srcRect/>
                          <a:stretch>
                            <a:fillRect/>
                          </a:stretch>
                        </pic:blipFill>
                        <pic:spPr bwMode="auto">
                          <a:xfrm>
                            <a:off x="0" y="0"/>
                            <a:ext cx="1933575" cy="72866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Один из первых алфавитов на Земле — финикийский.</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Ни одна из систем письма практически никогда не существовала в чистом виде и не существует даже сейчас. Например, большинству букв нашего алфавита, </w:t>
      </w:r>
      <w:proofErr w:type="gramStart"/>
      <w:r w:rsidRPr="003118C6">
        <w:rPr>
          <w:rFonts w:ascii="Times New Roman" w:eastAsia="Times New Roman" w:hAnsi="Times New Roman" w:cs="Times New Roman"/>
          <w:color w:val="130E04"/>
          <w:sz w:val="28"/>
          <w:szCs w:val="28"/>
          <w:lang w:eastAsia="ru-RU"/>
        </w:rPr>
        <w:t>как</w:t>
      </w:r>
      <w:proofErr w:type="gramEnd"/>
      <w:r w:rsidRPr="003118C6">
        <w:rPr>
          <w:rFonts w:ascii="Times New Roman" w:eastAsia="Times New Roman" w:hAnsi="Times New Roman" w:cs="Times New Roman"/>
          <w:color w:val="130E04"/>
          <w:sz w:val="28"/>
          <w:szCs w:val="28"/>
          <w:lang w:eastAsia="ru-RU"/>
        </w:rPr>
        <w:t xml:space="preserve"> </w:t>
      </w:r>
      <w:r w:rsidRPr="003118C6">
        <w:rPr>
          <w:rFonts w:ascii="Times New Roman" w:eastAsia="Times New Roman" w:hAnsi="Times New Roman" w:cs="Times New Roman"/>
          <w:b/>
          <w:bCs/>
          <w:color w:val="130E04"/>
          <w:sz w:val="28"/>
          <w:szCs w:val="28"/>
          <w:lang w:eastAsia="ru-RU"/>
        </w:rPr>
        <w:t>а, б, в</w:t>
      </w:r>
      <w:r w:rsidRPr="003118C6">
        <w:rPr>
          <w:rFonts w:ascii="Times New Roman" w:eastAsia="Times New Roman" w:hAnsi="Times New Roman" w:cs="Times New Roman"/>
          <w:color w:val="130E04"/>
          <w:sz w:val="28"/>
          <w:szCs w:val="28"/>
          <w:lang w:eastAsia="ru-RU"/>
        </w:rPr>
        <w:t xml:space="preserve"> и другим, соответствует один определённый звук, но в буквах-знаках </w:t>
      </w:r>
      <w:r w:rsidRPr="003118C6">
        <w:rPr>
          <w:rFonts w:ascii="Times New Roman" w:eastAsia="Times New Roman" w:hAnsi="Times New Roman" w:cs="Times New Roman"/>
          <w:b/>
          <w:bCs/>
          <w:color w:val="130E04"/>
          <w:sz w:val="28"/>
          <w:szCs w:val="28"/>
          <w:lang w:eastAsia="ru-RU"/>
        </w:rPr>
        <w:t>я, ю, ё</w:t>
      </w:r>
      <w:r w:rsidRPr="003118C6">
        <w:rPr>
          <w:rFonts w:ascii="Times New Roman" w:eastAsia="Times New Roman" w:hAnsi="Times New Roman" w:cs="Times New Roman"/>
          <w:color w:val="130E04"/>
          <w:sz w:val="28"/>
          <w:szCs w:val="28"/>
          <w:lang w:eastAsia="ru-RU"/>
        </w:rPr>
        <w:t xml:space="preserve"> — уже несколько звуков. Не можем мы обойтись и без элементов идеографического письма, скажем, в математике. Вместо того, чтобы писать словами „два прибавить два равняется </w:t>
      </w:r>
      <w:proofErr w:type="gramStart"/>
      <w:r w:rsidRPr="003118C6">
        <w:rPr>
          <w:rFonts w:ascii="Times New Roman" w:eastAsia="Times New Roman" w:hAnsi="Times New Roman" w:cs="Times New Roman"/>
          <w:color w:val="130E04"/>
          <w:sz w:val="28"/>
          <w:szCs w:val="28"/>
          <w:lang w:eastAsia="ru-RU"/>
        </w:rPr>
        <w:t>четырём“</w:t>
      </w:r>
      <w:proofErr w:type="gramEnd"/>
      <w:r w:rsidRPr="003118C6">
        <w:rPr>
          <w:rFonts w:ascii="Times New Roman" w:eastAsia="Times New Roman" w:hAnsi="Times New Roman" w:cs="Times New Roman"/>
          <w:color w:val="130E04"/>
          <w:sz w:val="28"/>
          <w:szCs w:val="28"/>
          <w:lang w:eastAsia="ru-RU"/>
        </w:rPr>
        <w:t xml:space="preserve">, мы, используя условные знаки, получаем очень краткую форму: </w:t>
      </w:r>
      <w:r w:rsidRPr="003118C6">
        <w:rPr>
          <w:rFonts w:ascii="Times New Roman" w:eastAsia="Times New Roman" w:hAnsi="Times New Roman" w:cs="Times New Roman"/>
          <w:b/>
          <w:bCs/>
          <w:color w:val="130E04"/>
          <w:sz w:val="28"/>
          <w:szCs w:val="28"/>
          <w:lang w:eastAsia="ru-RU"/>
        </w:rPr>
        <w:t>2 + 2 = 4</w:t>
      </w:r>
      <w:r w:rsidRPr="003118C6">
        <w:rPr>
          <w:rFonts w:ascii="Times New Roman" w:eastAsia="Times New Roman" w:hAnsi="Times New Roman" w:cs="Times New Roman"/>
          <w:color w:val="130E04"/>
          <w:sz w:val="28"/>
          <w:szCs w:val="28"/>
          <w:lang w:eastAsia="ru-RU"/>
        </w:rPr>
        <w:t>. То же — в химических и физических формулах.</w:t>
      </w:r>
    </w:p>
    <w:tbl>
      <w:tblPr>
        <w:tblpPr w:leftFromText="45" w:rightFromText="45" w:vertAnchor="text"/>
        <w:tblW w:w="3900" w:type="dxa"/>
        <w:tblCellSpacing w:w="15" w:type="dxa"/>
        <w:tblCellMar>
          <w:top w:w="75" w:type="dxa"/>
          <w:left w:w="75" w:type="dxa"/>
          <w:bottom w:w="75" w:type="dxa"/>
          <w:right w:w="75" w:type="dxa"/>
        </w:tblCellMar>
        <w:tblLook w:val="04A0" w:firstRow="1" w:lastRow="0" w:firstColumn="1" w:lastColumn="0" w:noHBand="0" w:noVBand="1"/>
      </w:tblPr>
      <w:tblGrid>
        <w:gridCol w:w="39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333625" cy="1304925"/>
                  <wp:effectExtent l="0" t="0" r="9525" b="0"/>
                  <wp:docPr id="5" name="Рисунок 5" descr="Самые ранние алфавитные текс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мые ранние алфавитные тексты"/>
                          <pic:cNvPicPr>
                            <a:picLocks noChangeAspect="1" noChangeArrowheads="1"/>
                          </pic:cNvPicPr>
                        </pic:nvPicPr>
                        <pic:blipFill>
                          <a:blip r:embed="rId9" cstate="print"/>
                          <a:srcRect/>
                          <a:stretch>
                            <a:fillRect/>
                          </a:stretch>
                        </pic:blipFill>
                        <pic:spPr bwMode="auto">
                          <a:xfrm>
                            <a:off x="0" y="0"/>
                            <a:ext cx="2333625" cy="13049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Самые ранние алфавитные тексты были обнаружены в Библе (Ливан).</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И ещё, что хотелось бы подчеркнуть: появление звукового письма — отнюдь не последовательный, очередной этап развития письма у одних и тех же народов. Оно возникло у исторически более молодых народов, которые, однако, сумели вобрать в себя предшествовавший опыт человечества.</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Одними из первых буквенным звуковым письмом стали пользоваться те народы, в языке которых гласные звуки оказались не столь важными, как согласные. Так, в конце II тысячелетия до н. э. алфавит возник у финикийцев, древних евреев, арамейцев. Например, в еврейском языке при добавлении к согласным </w:t>
      </w:r>
      <w:r w:rsidRPr="003118C6">
        <w:rPr>
          <w:rFonts w:ascii="Times New Roman" w:eastAsia="Times New Roman" w:hAnsi="Times New Roman" w:cs="Times New Roman"/>
          <w:b/>
          <w:bCs/>
          <w:color w:val="130E04"/>
          <w:sz w:val="28"/>
          <w:szCs w:val="28"/>
          <w:lang w:eastAsia="ru-RU"/>
        </w:rPr>
        <w:t>К</w:t>
      </w:r>
      <w:r w:rsidRPr="003118C6">
        <w:rPr>
          <w:rFonts w:ascii="Times New Roman" w:eastAsia="Times New Roman" w:hAnsi="Times New Roman" w:cs="Times New Roman"/>
          <w:color w:val="130E04"/>
          <w:sz w:val="28"/>
          <w:szCs w:val="28"/>
          <w:lang w:eastAsia="ru-RU"/>
        </w:rPr>
        <w:t xml:space="preserve"> — </w:t>
      </w:r>
      <w:r w:rsidRPr="003118C6">
        <w:rPr>
          <w:rFonts w:ascii="Times New Roman" w:eastAsia="Times New Roman" w:hAnsi="Times New Roman" w:cs="Times New Roman"/>
          <w:b/>
          <w:bCs/>
          <w:color w:val="130E04"/>
          <w:sz w:val="28"/>
          <w:szCs w:val="28"/>
          <w:lang w:eastAsia="ru-RU"/>
        </w:rPr>
        <w:t>Т</w:t>
      </w:r>
      <w:r w:rsidRPr="003118C6">
        <w:rPr>
          <w:rFonts w:ascii="Times New Roman" w:eastAsia="Times New Roman" w:hAnsi="Times New Roman" w:cs="Times New Roman"/>
          <w:color w:val="130E04"/>
          <w:sz w:val="28"/>
          <w:szCs w:val="28"/>
          <w:lang w:eastAsia="ru-RU"/>
        </w:rPr>
        <w:t xml:space="preserve"> — </w:t>
      </w:r>
      <w:r w:rsidRPr="003118C6">
        <w:rPr>
          <w:rFonts w:ascii="Times New Roman" w:eastAsia="Times New Roman" w:hAnsi="Times New Roman" w:cs="Times New Roman"/>
          <w:b/>
          <w:bCs/>
          <w:color w:val="130E04"/>
          <w:sz w:val="28"/>
          <w:szCs w:val="28"/>
          <w:lang w:eastAsia="ru-RU"/>
        </w:rPr>
        <w:t>L</w:t>
      </w:r>
      <w:r w:rsidRPr="003118C6">
        <w:rPr>
          <w:rFonts w:ascii="Times New Roman" w:eastAsia="Times New Roman" w:hAnsi="Times New Roman" w:cs="Times New Roman"/>
          <w:color w:val="130E04"/>
          <w:sz w:val="28"/>
          <w:szCs w:val="28"/>
          <w:lang w:eastAsia="ru-RU"/>
        </w:rPr>
        <w:t xml:space="preserve"> разных гласных получается семейство однокоренных слов: </w:t>
      </w:r>
      <w:proofErr w:type="spellStart"/>
      <w:r w:rsidRPr="003118C6">
        <w:rPr>
          <w:rFonts w:ascii="Times New Roman" w:eastAsia="Times New Roman" w:hAnsi="Times New Roman" w:cs="Times New Roman"/>
          <w:b/>
          <w:bCs/>
          <w:color w:val="130E04"/>
          <w:sz w:val="28"/>
          <w:szCs w:val="28"/>
          <w:lang w:eastAsia="ru-RU"/>
        </w:rPr>
        <w:t>KeToL</w:t>
      </w:r>
      <w:proofErr w:type="spellEnd"/>
      <w:r w:rsidRPr="003118C6">
        <w:rPr>
          <w:rFonts w:ascii="Times New Roman" w:eastAsia="Times New Roman" w:hAnsi="Times New Roman" w:cs="Times New Roman"/>
          <w:color w:val="130E04"/>
          <w:sz w:val="28"/>
          <w:szCs w:val="28"/>
          <w:lang w:eastAsia="ru-RU"/>
        </w:rPr>
        <w:t xml:space="preserve"> — убивать, </w:t>
      </w:r>
      <w:proofErr w:type="spellStart"/>
      <w:r w:rsidRPr="003118C6">
        <w:rPr>
          <w:rFonts w:ascii="Times New Roman" w:eastAsia="Times New Roman" w:hAnsi="Times New Roman" w:cs="Times New Roman"/>
          <w:b/>
          <w:bCs/>
          <w:color w:val="130E04"/>
          <w:sz w:val="28"/>
          <w:szCs w:val="28"/>
          <w:lang w:eastAsia="ru-RU"/>
        </w:rPr>
        <w:t>KoTeL</w:t>
      </w:r>
      <w:proofErr w:type="spellEnd"/>
      <w:r w:rsidRPr="003118C6">
        <w:rPr>
          <w:rFonts w:ascii="Times New Roman" w:eastAsia="Times New Roman" w:hAnsi="Times New Roman" w:cs="Times New Roman"/>
          <w:color w:val="130E04"/>
          <w:sz w:val="28"/>
          <w:szCs w:val="28"/>
          <w:lang w:eastAsia="ru-RU"/>
        </w:rPr>
        <w:t xml:space="preserve"> — убийца, </w:t>
      </w:r>
      <w:proofErr w:type="spellStart"/>
      <w:r w:rsidRPr="003118C6">
        <w:rPr>
          <w:rFonts w:ascii="Times New Roman" w:eastAsia="Times New Roman" w:hAnsi="Times New Roman" w:cs="Times New Roman"/>
          <w:b/>
          <w:bCs/>
          <w:color w:val="130E04"/>
          <w:sz w:val="28"/>
          <w:szCs w:val="28"/>
          <w:lang w:eastAsia="ru-RU"/>
        </w:rPr>
        <w:t>KaTuL</w:t>
      </w:r>
      <w:proofErr w:type="spellEnd"/>
      <w:r w:rsidRPr="003118C6">
        <w:rPr>
          <w:rFonts w:ascii="Times New Roman" w:eastAsia="Times New Roman" w:hAnsi="Times New Roman" w:cs="Times New Roman"/>
          <w:color w:val="130E04"/>
          <w:sz w:val="28"/>
          <w:szCs w:val="28"/>
          <w:lang w:eastAsia="ru-RU"/>
        </w:rPr>
        <w:t xml:space="preserve"> — убитый и т. п. На слух всегда понятно, что речь идёт об убийстве. Поэтому и в письме писали только согласные — семантический же смысл слова был ясен из контекста. Кстати, древние евреи и финикийцы писали строчки справа-налево, как если бы такое письмо придумали левши. </w:t>
      </w:r>
      <w:r w:rsidRPr="003118C6">
        <w:rPr>
          <w:rFonts w:ascii="Times New Roman" w:eastAsia="Times New Roman" w:hAnsi="Times New Roman" w:cs="Times New Roman"/>
          <w:color w:val="130E04"/>
          <w:sz w:val="28"/>
          <w:szCs w:val="28"/>
          <w:lang w:eastAsia="ru-RU"/>
        </w:rPr>
        <w:lastRenderedPageBreak/>
        <w:t>Этот древнейший способ письма сохраняется у евреев и поныне, таким же способом сегодня пишут все народы, использующие арабский алфавит.</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67000" cy="1066800"/>
                  <wp:effectExtent l="19050" t="0" r="0" b="0"/>
                  <wp:docPr id="6" name="Рисунок 6" descr="Древнегреческ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ревнегреческая надпись"/>
                          <pic:cNvPicPr>
                            <a:picLocks noChangeAspect="1" noChangeArrowheads="1"/>
                          </pic:cNvPicPr>
                        </pic:nvPicPr>
                        <pic:blipFill>
                          <a:blip r:embed="rId10" cstate="print"/>
                          <a:srcRect/>
                          <a:stretch>
                            <a:fillRect/>
                          </a:stretch>
                        </pic:blipFill>
                        <pic:spPr bwMode="auto">
                          <a:xfrm>
                            <a:off x="0" y="0"/>
                            <a:ext cx="2667000" cy="106680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Древнегреческая надпись демонстрирует двустороннее направление строки.</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От финикийцев — жителей восточного побережья Средиземного моря, морских торговцев и путешественников — буквенно-звуковое письмо перешло к грекам. От греков данный принцип письма проник в Европу. А от арамейского письма, как считают исследователи, своё происхождение ведут почти все буквенно-звуковые письменные системы народов Азии.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В алфавите финикийцев было 22 буквы. Они располагались в определённом порядке от </w:t>
      </w:r>
      <w:r w:rsidRPr="003118C6">
        <w:rPr>
          <w:rFonts w:ascii="Times New Roman" w:eastAsia="Times New Roman" w:hAnsi="Times New Roman" w:cs="Times New Roman"/>
          <w:b/>
          <w:bCs/>
          <w:color w:val="130E04"/>
          <w:sz w:val="28"/>
          <w:szCs w:val="28"/>
          <w:lang w:eastAsia="ru-RU"/>
        </w:rPr>
        <w:t xml:space="preserve">`алеф, бет, </w:t>
      </w:r>
      <w:proofErr w:type="spellStart"/>
      <w:r w:rsidRPr="003118C6">
        <w:rPr>
          <w:rFonts w:ascii="Times New Roman" w:eastAsia="Times New Roman" w:hAnsi="Times New Roman" w:cs="Times New Roman"/>
          <w:b/>
          <w:bCs/>
          <w:color w:val="130E04"/>
          <w:sz w:val="28"/>
          <w:szCs w:val="28"/>
          <w:lang w:eastAsia="ru-RU"/>
        </w:rPr>
        <w:t>гимель</w:t>
      </w:r>
      <w:proofErr w:type="spellEnd"/>
      <w:r w:rsidRPr="003118C6">
        <w:rPr>
          <w:rFonts w:ascii="Times New Roman" w:eastAsia="Times New Roman" w:hAnsi="Times New Roman" w:cs="Times New Roman"/>
          <w:b/>
          <w:bCs/>
          <w:color w:val="130E04"/>
          <w:sz w:val="28"/>
          <w:szCs w:val="28"/>
          <w:lang w:eastAsia="ru-RU"/>
        </w:rPr>
        <w:t xml:space="preserve">, </w:t>
      </w:r>
      <w:proofErr w:type="spellStart"/>
      <w:r w:rsidRPr="003118C6">
        <w:rPr>
          <w:rFonts w:ascii="Times New Roman" w:eastAsia="Times New Roman" w:hAnsi="Times New Roman" w:cs="Times New Roman"/>
          <w:b/>
          <w:bCs/>
          <w:color w:val="130E04"/>
          <w:sz w:val="28"/>
          <w:szCs w:val="28"/>
          <w:lang w:eastAsia="ru-RU"/>
        </w:rPr>
        <w:t>далет</w:t>
      </w:r>
      <w:proofErr w:type="spellEnd"/>
      <w:r w:rsidRPr="003118C6">
        <w:rPr>
          <w:rFonts w:ascii="Times New Roman" w:eastAsia="Times New Roman" w:hAnsi="Times New Roman" w:cs="Times New Roman"/>
          <w:color w:val="130E04"/>
          <w:sz w:val="28"/>
          <w:szCs w:val="28"/>
          <w:lang w:eastAsia="ru-RU"/>
        </w:rPr>
        <w:t xml:space="preserve"> … до </w:t>
      </w:r>
      <w:proofErr w:type="spellStart"/>
      <w:r w:rsidRPr="003118C6">
        <w:rPr>
          <w:rFonts w:ascii="Times New Roman" w:eastAsia="Times New Roman" w:hAnsi="Times New Roman" w:cs="Times New Roman"/>
          <w:b/>
          <w:bCs/>
          <w:color w:val="130E04"/>
          <w:sz w:val="28"/>
          <w:szCs w:val="28"/>
          <w:lang w:eastAsia="ru-RU"/>
        </w:rPr>
        <w:t>тав</w:t>
      </w:r>
      <w:proofErr w:type="spellEnd"/>
      <w:r w:rsidRPr="003118C6">
        <w:rPr>
          <w:rFonts w:ascii="Times New Roman" w:eastAsia="Times New Roman" w:hAnsi="Times New Roman" w:cs="Times New Roman"/>
          <w:color w:val="130E04"/>
          <w:sz w:val="28"/>
          <w:szCs w:val="28"/>
          <w:lang w:eastAsia="ru-RU"/>
        </w:rPr>
        <w:t xml:space="preserve"> (см. таблицу). Каждая буква имела осмысленное название: </w:t>
      </w:r>
      <w:r w:rsidRPr="003118C6">
        <w:rPr>
          <w:rFonts w:ascii="Times New Roman" w:eastAsia="Times New Roman" w:hAnsi="Times New Roman" w:cs="Times New Roman"/>
          <w:b/>
          <w:bCs/>
          <w:color w:val="130E04"/>
          <w:sz w:val="28"/>
          <w:szCs w:val="28"/>
          <w:lang w:eastAsia="ru-RU"/>
        </w:rPr>
        <w:t>`алеф</w:t>
      </w:r>
      <w:r w:rsidRPr="003118C6">
        <w:rPr>
          <w:rFonts w:ascii="Times New Roman" w:eastAsia="Times New Roman" w:hAnsi="Times New Roman" w:cs="Times New Roman"/>
          <w:color w:val="130E04"/>
          <w:sz w:val="28"/>
          <w:szCs w:val="28"/>
          <w:lang w:eastAsia="ru-RU"/>
        </w:rPr>
        <w:t xml:space="preserve"> — вол, </w:t>
      </w:r>
      <w:r w:rsidRPr="003118C6">
        <w:rPr>
          <w:rFonts w:ascii="Times New Roman" w:eastAsia="Times New Roman" w:hAnsi="Times New Roman" w:cs="Times New Roman"/>
          <w:b/>
          <w:bCs/>
          <w:color w:val="130E04"/>
          <w:sz w:val="28"/>
          <w:szCs w:val="28"/>
          <w:lang w:eastAsia="ru-RU"/>
        </w:rPr>
        <w:t>бет</w:t>
      </w:r>
      <w:r w:rsidRPr="003118C6">
        <w:rPr>
          <w:rFonts w:ascii="Times New Roman" w:eastAsia="Times New Roman" w:hAnsi="Times New Roman" w:cs="Times New Roman"/>
          <w:color w:val="130E04"/>
          <w:sz w:val="28"/>
          <w:szCs w:val="28"/>
          <w:lang w:eastAsia="ru-RU"/>
        </w:rPr>
        <w:t xml:space="preserve"> — дом, </w:t>
      </w:r>
      <w:proofErr w:type="spellStart"/>
      <w:r w:rsidRPr="003118C6">
        <w:rPr>
          <w:rFonts w:ascii="Times New Roman" w:eastAsia="Times New Roman" w:hAnsi="Times New Roman" w:cs="Times New Roman"/>
          <w:b/>
          <w:bCs/>
          <w:color w:val="130E04"/>
          <w:sz w:val="28"/>
          <w:szCs w:val="28"/>
          <w:lang w:eastAsia="ru-RU"/>
        </w:rPr>
        <w:t>гимель</w:t>
      </w:r>
      <w:proofErr w:type="spellEnd"/>
      <w:r w:rsidRPr="003118C6">
        <w:rPr>
          <w:rFonts w:ascii="Times New Roman" w:eastAsia="Times New Roman" w:hAnsi="Times New Roman" w:cs="Times New Roman"/>
          <w:color w:val="130E04"/>
          <w:sz w:val="28"/>
          <w:szCs w:val="28"/>
          <w:lang w:eastAsia="ru-RU"/>
        </w:rPr>
        <w:t> — верблюд и так далее. Названия слов как бы рассказывают о создавшем алфавит народе, сообщая о нём самое главное: народ жил в домах (</w:t>
      </w:r>
      <w:r w:rsidRPr="003118C6">
        <w:rPr>
          <w:rFonts w:ascii="Times New Roman" w:eastAsia="Times New Roman" w:hAnsi="Times New Roman" w:cs="Times New Roman"/>
          <w:b/>
          <w:bCs/>
          <w:color w:val="130E04"/>
          <w:sz w:val="28"/>
          <w:szCs w:val="28"/>
          <w:lang w:eastAsia="ru-RU"/>
        </w:rPr>
        <w:t>бет</w:t>
      </w:r>
      <w:r w:rsidRPr="003118C6">
        <w:rPr>
          <w:rFonts w:ascii="Times New Roman" w:eastAsia="Times New Roman" w:hAnsi="Times New Roman" w:cs="Times New Roman"/>
          <w:color w:val="130E04"/>
          <w:sz w:val="28"/>
          <w:szCs w:val="28"/>
          <w:lang w:eastAsia="ru-RU"/>
        </w:rPr>
        <w:t>) с дверьми (</w:t>
      </w:r>
      <w:proofErr w:type="spellStart"/>
      <w:r w:rsidRPr="003118C6">
        <w:rPr>
          <w:rFonts w:ascii="Times New Roman" w:eastAsia="Times New Roman" w:hAnsi="Times New Roman" w:cs="Times New Roman"/>
          <w:b/>
          <w:bCs/>
          <w:color w:val="130E04"/>
          <w:sz w:val="28"/>
          <w:szCs w:val="28"/>
          <w:lang w:eastAsia="ru-RU"/>
        </w:rPr>
        <w:t>далет</w:t>
      </w:r>
      <w:proofErr w:type="spellEnd"/>
      <w:r w:rsidRPr="003118C6">
        <w:rPr>
          <w:rFonts w:ascii="Times New Roman" w:eastAsia="Times New Roman" w:hAnsi="Times New Roman" w:cs="Times New Roman"/>
          <w:color w:val="130E04"/>
          <w:sz w:val="28"/>
          <w:szCs w:val="28"/>
          <w:lang w:eastAsia="ru-RU"/>
        </w:rPr>
        <w:t>), при постройке которых использовались гвозди (</w:t>
      </w:r>
      <w:proofErr w:type="spellStart"/>
      <w:r w:rsidRPr="003118C6">
        <w:rPr>
          <w:rFonts w:ascii="Times New Roman" w:eastAsia="Times New Roman" w:hAnsi="Times New Roman" w:cs="Times New Roman"/>
          <w:b/>
          <w:bCs/>
          <w:color w:val="130E04"/>
          <w:sz w:val="28"/>
          <w:szCs w:val="28"/>
          <w:lang w:eastAsia="ru-RU"/>
        </w:rPr>
        <w:t>вав</w:t>
      </w:r>
      <w:proofErr w:type="spellEnd"/>
      <w:r w:rsidRPr="003118C6">
        <w:rPr>
          <w:rFonts w:ascii="Times New Roman" w:eastAsia="Times New Roman" w:hAnsi="Times New Roman" w:cs="Times New Roman"/>
          <w:color w:val="130E04"/>
          <w:sz w:val="28"/>
          <w:szCs w:val="28"/>
          <w:lang w:eastAsia="ru-RU"/>
        </w:rPr>
        <w:t>). Он занимался земледелием, используя силу волов (</w:t>
      </w:r>
      <w:r w:rsidRPr="003118C6">
        <w:rPr>
          <w:rFonts w:ascii="Times New Roman" w:eastAsia="Times New Roman" w:hAnsi="Times New Roman" w:cs="Times New Roman"/>
          <w:b/>
          <w:bCs/>
          <w:color w:val="130E04"/>
          <w:sz w:val="28"/>
          <w:szCs w:val="28"/>
          <w:lang w:eastAsia="ru-RU"/>
        </w:rPr>
        <w:t>`алеф</w:t>
      </w:r>
      <w:r w:rsidRPr="003118C6">
        <w:rPr>
          <w:rFonts w:ascii="Times New Roman" w:eastAsia="Times New Roman" w:hAnsi="Times New Roman" w:cs="Times New Roman"/>
          <w:color w:val="130E04"/>
          <w:sz w:val="28"/>
          <w:szCs w:val="28"/>
          <w:lang w:eastAsia="ru-RU"/>
        </w:rPr>
        <w:t>), скотоводством, рыбной ловлей (</w:t>
      </w:r>
      <w:proofErr w:type="spellStart"/>
      <w:r w:rsidRPr="003118C6">
        <w:rPr>
          <w:rFonts w:ascii="Times New Roman" w:eastAsia="Times New Roman" w:hAnsi="Times New Roman" w:cs="Times New Roman"/>
          <w:b/>
          <w:bCs/>
          <w:color w:val="130E04"/>
          <w:sz w:val="28"/>
          <w:szCs w:val="28"/>
          <w:lang w:eastAsia="ru-RU"/>
        </w:rPr>
        <w:t>мем</w:t>
      </w:r>
      <w:proofErr w:type="spellEnd"/>
      <w:r w:rsidRPr="003118C6">
        <w:rPr>
          <w:rFonts w:ascii="Times New Roman" w:eastAsia="Times New Roman" w:hAnsi="Times New Roman" w:cs="Times New Roman"/>
          <w:color w:val="130E04"/>
          <w:sz w:val="28"/>
          <w:szCs w:val="28"/>
          <w:lang w:eastAsia="ru-RU"/>
        </w:rPr>
        <w:t xml:space="preserve"> — вода, </w:t>
      </w:r>
      <w:proofErr w:type="spellStart"/>
      <w:r w:rsidRPr="003118C6">
        <w:rPr>
          <w:rFonts w:ascii="Times New Roman" w:eastAsia="Times New Roman" w:hAnsi="Times New Roman" w:cs="Times New Roman"/>
          <w:b/>
          <w:bCs/>
          <w:color w:val="130E04"/>
          <w:sz w:val="28"/>
          <w:szCs w:val="28"/>
          <w:lang w:eastAsia="ru-RU"/>
        </w:rPr>
        <w:t>нун</w:t>
      </w:r>
      <w:proofErr w:type="spellEnd"/>
      <w:r w:rsidRPr="003118C6">
        <w:rPr>
          <w:rFonts w:ascii="Times New Roman" w:eastAsia="Times New Roman" w:hAnsi="Times New Roman" w:cs="Times New Roman"/>
          <w:color w:val="130E04"/>
          <w:sz w:val="28"/>
          <w:szCs w:val="28"/>
          <w:lang w:eastAsia="ru-RU"/>
        </w:rPr>
        <w:t> — рыба) или кочевал (</w:t>
      </w:r>
      <w:proofErr w:type="spellStart"/>
      <w:r w:rsidRPr="003118C6">
        <w:rPr>
          <w:rFonts w:ascii="Times New Roman" w:eastAsia="Times New Roman" w:hAnsi="Times New Roman" w:cs="Times New Roman"/>
          <w:b/>
          <w:bCs/>
          <w:color w:val="130E04"/>
          <w:sz w:val="28"/>
          <w:szCs w:val="28"/>
          <w:lang w:eastAsia="ru-RU"/>
        </w:rPr>
        <w:t>гимель</w:t>
      </w:r>
      <w:proofErr w:type="spellEnd"/>
      <w:r w:rsidRPr="003118C6">
        <w:rPr>
          <w:rFonts w:ascii="Times New Roman" w:eastAsia="Times New Roman" w:hAnsi="Times New Roman" w:cs="Times New Roman"/>
          <w:color w:val="130E04"/>
          <w:sz w:val="28"/>
          <w:szCs w:val="28"/>
          <w:lang w:eastAsia="ru-RU"/>
        </w:rPr>
        <w:t> — верблюд). Он торговал (</w:t>
      </w:r>
      <w:proofErr w:type="spellStart"/>
      <w:r w:rsidRPr="003118C6">
        <w:rPr>
          <w:rFonts w:ascii="Times New Roman" w:eastAsia="Times New Roman" w:hAnsi="Times New Roman" w:cs="Times New Roman"/>
          <w:b/>
          <w:bCs/>
          <w:color w:val="130E04"/>
          <w:sz w:val="28"/>
          <w:szCs w:val="28"/>
          <w:lang w:eastAsia="ru-RU"/>
        </w:rPr>
        <w:t>тeт</w:t>
      </w:r>
      <w:proofErr w:type="spellEnd"/>
      <w:r w:rsidRPr="003118C6">
        <w:rPr>
          <w:rFonts w:ascii="Times New Roman" w:eastAsia="Times New Roman" w:hAnsi="Times New Roman" w:cs="Times New Roman"/>
          <w:color w:val="130E04"/>
          <w:sz w:val="28"/>
          <w:szCs w:val="28"/>
          <w:lang w:eastAsia="ru-RU"/>
        </w:rPr>
        <w:t> — груз) и воевал (</w:t>
      </w:r>
      <w:proofErr w:type="spellStart"/>
      <w:r w:rsidRPr="003118C6">
        <w:rPr>
          <w:rFonts w:ascii="Times New Roman" w:eastAsia="Times New Roman" w:hAnsi="Times New Roman" w:cs="Times New Roman"/>
          <w:b/>
          <w:bCs/>
          <w:color w:val="130E04"/>
          <w:sz w:val="28"/>
          <w:szCs w:val="28"/>
          <w:lang w:eastAsia="ru-RU"/>
        </w:rPr>
        <w:t>зайн</w:t>
      </w:r>
      <w:proofErr w:type="spellEnd"/>
      <w:r w:rsidRPr="003118C6">
        <w:rPr>
          <w:rFonts w:ascii="Times New Roman" w:eastAsia="Times New Roman" w:hAnsi="Times New Roman" w:cs="Times New Roman"/>
          <w:color w:val="130E04"/>
          <w:sz w:val="28"/>
          <w:szCs w:val="28"/>
          <w:lang w:eastAsia="ru-RU"/>
        </w:rPr>
        <w:t> — оружие).</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Исследователь, обративший внимание на это, замечает: среди 22 букв финикийского алфавита нет ни одной, название которой было бы связано с морем, кораблями или морской торговлей. Именно это обстоятельство натолкнуло его на мысль, что буквы первого алфавита созданы отнюдь не финикийцами, признанными мореходами, а, вероятнее всего, древними евреями, у которых финикийцы этот алфавит позаимствовали. Но как бы там ни было, порядок букв, начиная с `алеф, был задан.</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Греческое письмо, как уже говорилось, произошло от финикийского. В греческом алфавите букв, передающих все звуковые оттенки речи, стало больше. Но порядок их и названия, часто не имевшие в греческом языке уже никакого смысла, сохранились, хотя и в несколько изменённом виде: </w:t>
      </w:r>
      <w:r w:rsidRPr="003118C6">
        <w:rPr>
          <w:rFonts w:ascii="Times New Roman" w:eastAsia="Times New Roman" w:hAnsi="Times New Roman" w:cs="Times New Roman"/>
          <w:b/>
          <w:bCs/>
          <w:color w:val="130E04"/>
          <w:sz w:val="28"/>
          <w:szCs w:val="28"/>
          <w:lang w:eastAsia="ru-RU"/>
        </w:rPr>
        <w:t>альфа, бета, гамма, дельта</w:t>
      </w:r>
      <w:r w:rsidRPr="003118C6">
        <w:rPr>
          <w:rFonts w:ascii="Times New Roman" w:eastAsia="Times New Roman" w:hAnsi="Times New Roman" w:cs="Times New Roman"/>
          <w:color w:val="130E04"/>
          <w:sz w:val="28"/>
          <w:szCs w:val="28"/>
          <w:lang w:eastAsia="ru-RU"/>
        </w:rPr>
        <w:t>… Сначала в древнегреческих памятниках буквы в надписях, как и в семитских языках, располагались справа-налево, и далее, не прерываясь, строчка „</w:t>
      </w:r>
      <w:proofErr w:type="gramStart"/>
      <w:r w:rsidRPr="003118C6">
        <w:rPr>
          <w:rFonts w:ascii="Times New Roman" w:eastAsia="Times New Roman" w:hAnsi="Times New Roman" w:cs="Times New Roman"/>
          <w:color w:val="130E04"/>
          <w:sz w:val="28"/>
          <w:szCs w:val="28"/>
          <w:lang w:eastAsia="ru-RU"/>
        </w:rPr>
        <w:t>вилась“ слева</w:t>
      </w:r>
      <w:proofErr w:type="gramEnd"/>
      <w:r w:rsidRPr="003118C6">
        <w:rPr>
          <w:rFonts w:ascii="Times New Roman" w:eastAsia="Times New Roman" w:hAnsi="Times New Roman" w:cs="Times New Roman"/>
          <w:color w:val="130E04"/>
          <w:sz w:val="28"/>
          <w:szCs w:val="28"/>
          <w:lang w:eastAsia="ru-RU"/>
        </w:rPr>
        <w:t>-направо и снова справа-налево. Прошло время, пока наконец установился вариант письма слева-направо, ныне распространившийся на большей части земного шара.</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Латинские буквы произошли из греческих, и алфавитный порядок их принципиально не изменился. В начале I тысячелетия н. э. греческий и латинский языки стали главными языками огромной Римской империи. Вся античная классика, к которой мы с трепетом и уважением обращаемся и поныне, написана на этих языках. Греческий — это язык Платона, Гомера, </w:t>
      </w:r>
      <w:r w:rsidRPr="003118C6">
        <w:rPr>
          <w:rFonts w:ascii="Times New Roman" w:eastAsia="Times New Roman" w:hAnsi="Times New Roman" w:cs="Times New Roman"/>
          <w:color w:val="130E04"/>
          <w:sz w:val="28"/>
          <w:szCs w:val="28"/>
          <w:lang w:eastAsia="ru-RU"/>
        </w:rPr>
        <w:lastRenderedPageBreak/>
        <w:t>Софокла, Архимеда, Иоанна Златоуста… На латинском писали Цицерон, Овидий, Гораций, Вергилий, блаженный Августин и другие.</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76525" cy="476250"/>
                  <wp:effectExtent l="19050" t="0" r="0" b="0"/>
                  <wp:docPr id="7" name="Рисунок 7" descr="Образец рунического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бразец рунического письма."/>
                          <pic:cNvPicPr>
                            <a:picLocks noChangeAspect="1" noChangeArrowheads="1"/>
                          </pic:cNvPicPr>
                        </pic:nvPicPr>
                        <pic:blipFill>
                          <a:blip r:embed="rId11" cstate="print"/>
                          <a:srcRect/>
                          <a:stretch>
                            <a:fillRect/>
                          </a:stretch>
                        </pic:blipFill>
                        <pic:spPr bwMode="auto">
                          <a:xfrm>
                            <a:off x="0" y="0"/>
                            <a:ext cx="2676525" cy="47625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Образец рунического письма.</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А между тем ещё до того, как в Европе распространилась латинская азбука, некоторые европейские варвары уже имели в том или ином виде свою письменность. Довольно самобытное письмо сложилось, например, у германских племён. Это так называемое „руническое“ („руна“ в германском языке означает „тайна“) письмо. Оно возникло не без влияния уже существовавшей письменности. Здесь тоже каждому звуку речи соответствует определённый знак, но эти знаки получили очень простое, стройное и строгое начертание — только из вертикальных и диагональных линий.</w:t>
      </w:r>
    </w:p>
    <w:p w:rsidR="003118C6" w:rsidRPr="003118C6" w:rsidRDefault="003118C6" w:rsidP="003118C6">
      <w:pPr>
        <w:spacing w:before="100" w:beforeAutospacing="1" w:after="100" w:afterAutospacing="1" w:line="240" w:lineRule="auto"/>
        <w:jc w:val="both"/>
        <w:outlineLvl w:val="3"/>
        <w:rPr>
          <w:rFonts w:ascii="Times New Roman" w:eastAsia="Times New Roman" w:hAnsi="Times New Roman" w:cs="Times New Roman"/>
          <w:b/>
          <w:bCs/>
          <w:color w:val="130E04"/>
          <w:sz w:val="28"/>
          <w:szCs w:val="28"/>
          <w:lang w:eastAsia="ru-RU"/>
        </w:rPr>
      </w:pPr>
      <w:r w:rsidRPr="003118C6">
        <w:rPr>
          <w:rFonts w:ascii="Times New Roman" w:eastAsia="Times New Roman" w:hAnsi="Times New Roman" w:cs="Times New Roman"/>
          <w:b/>
          <w:bCs/>
          <w:color w:val="130E04"/>
          <w:sz w:val="28"/>
          <w:szCs w:val="28"/>
          <w:lang w:eastAsia="ru-RU"/>
        </w:rPr>
        <w:t>Рождение славянской письменности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В середине I тысячелетия н. э. славяне заселили огромные территории в Центральной, Южной и Восточной Европе. Их соседями на юге были Греция, Италия, Византия — своего рода культурные эталоны человеческой цивилизации.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Молодые славянские „варвары“ постоянно нарушали границы южных соседей. Чтобы обуздать их, и Рим и Византия начали предпринимать попытки обратить „варваров“ в христианскую веру, подчинив их дочерние церкви главной — латинской в Риме, греческой в Константинополе. К „варварам“ стали направлять миссионеров. Среди посланцев церкви, без сомнения, было немало тех, кто искренне и убеждённо исполнял свой духовный долг, да и сами славяне, живя в тесном соприкосновении с европейским средневековым миром, всё более склонялись к необходимости войти в лоно христианской церкви. В начале IX века славяне начали принимать христианство.</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И тогда встала новая задача. Как сделать доступным для новообращённых огромнейший пласт мировой христианской культуры — священные писания, молитвы, послания апостолов, труды отцов церкви? Славянский язык, различаясь диалектами, долгое время оставался единым: все прекрасно понимали друг друга. Однако письменности у славян ещё не было. „Прежде славяне, когда были язычниками, не имели письмен, — говорится в Сказании черноризца Храбра “О письменах„, — но [считали] и гадали с помощью черт и </w:t>
      </w:r>
      <w:proofErr w:type="gramStart"/>
      <w:r w:rsidRPr="003118C6">
        <w:rPr>
          <w:rFonts w:ascii="Times New Roman" w:eastAsia="Times New Roman" w:hAnsi="Times New Roman" w:cs="Times New Roman"/>
          <w:color w:val="130E04"/>
          <w:sz w:val="28"/>
          <w:szCs w:val="28"/>
          <w:lang w:eastAsia="ru-RU"/>
        </w:rPr>
        <w:t>резов“</w:t>
      </w:r>
      <w:proofErr w:type="gramEnd"/>
      <w:r w:rsidRPr="003118C6">
        <w:rPr>
          <w:rFonts w:ascii="Times New Roman" w:eastAsia="Times New Roman" w:hAnsi="Times New Roman" w:cs="Times New Roman"/>
          <w:color w:val="130E04"/>
          <w:sz w:val="28"/>
          <w:szCs w:val="28"/>
          <w:lang w:eastAsia="ru-RU"/>
        </w:rPr>
        <w:t>. Однако при торговых сделках, при учёте хозяйства или когда нужно было точно передать какое-нибудь послание, а тем более при диалоге со старым миром, вряд ли „черт и резов“ оказывалось достаточно. Возникла потребность в создании славянской письменности.</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lastRenderedPageBreak/>
              <w:drawing>
                <wp:inline distT="0" distB="0" distL="0" distR="0">
                  <wp:extent cx="2676525" cy="1704975"/>
                  <wp:effectExtent l="19050" t="0" r="9525" b="0"/>
                  <wp:docPr id="8" name="Рисунок 8" descr="Миниатюра из Киевской Псалтыри 139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иниатюра из Киевской Псалтыри 1397 года"/>
                          <pic:cNvPicPr>
                            <a:picLocks noChangeAspect="1" noChangeArrowheads="1"/>
                          </pic:cNvPicPr>
                        </pic:nvPicPr>
                        <pic:blipFill>
                          <a:blip r:embed="rId12" cstate="print"/>
                          <a:srcRect/>
                          <a:stretch>
                            <a:fillRect/>
                          </a:stretch>
                        </pic:blipFill>
                        <pic:spPr bwMode="auto">
                          <a:xfrm>
                            <a:off x="0" y="0"/>
                            <a:ext cx="2676525" cy="170497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Миниатюра из Киевской Псалтыри 1397 года. Это одна из немногих сохранившихся старинных рукописей.</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„Когда же [славяне] крестились, — рассказывал черноризец Храбр, — то пытались записывать славянскую речь римскими [латинскими] и греческими письменами без </w:t>
      </w:r>
      <w:proofErr w:type="gramStart"/>
      <w:r w:rsidRPr="003118C6">
        <w:rPr>
          <w:rFonts w:ascii="Times New Roman" w:eastAsia="Times New Roman" w:hAnsi="Times New Roman" w:cs="Times New Roman"/>
          <w:color w:val="130E04"/>
          <w:sz w:val="28"/>
          <w:szCs w:val="28"/>
          <w:lang w:eastAsia="ru-RU"/>
        </w:rPr>
        <w:t>порядка“</w:t>
      </w:r>
      <w:proofErr w:type="gramEnd"/>
      <w:r w:rsidRPr="003118C6">
        <w:rPr>
          <w:rFonts w:ascii="Times New Roman" w:eastAsia="Times New Roman" w:hAnsi="Times New Roman" w:cs="Times New Roman"/>
          <w:color w:val="130E04"/>
          <w:sz w:val="28"/>
          <w:szCs w:val="28"/>
          <w:lang w:eastAsia="ru-RU"/>
        </w:rPr>
        <w:t>. Эти опыты частично дошли до наших дней: звучащие по-славянски, но записанные в Х веке латинскими буквами главные молитвы, распространённые у западных славян. Или другой интереснейший памятник — документы, в которых греческими буквами записаны болгарские тексты, причём тех времён, когда болгары говорили ещё на тюркском языке (позже болгары будут говорить на славянском).</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И всё же ни латинский, ни греческий алфавит не соответствовал звуковой палитре славянского языка. Слова, звучание которых невозможно правильно передать греческими или латинскими буквами, приводил уже черноризец Храбр: </w:t>
      </w:r>
      <w:r w:rsidRPr="003118C6">
        <w:rPr>
          <w:rFonts w:ascii="Times New Roman" w:eastAsia="Times New Roman" w:hAnsi="Times New Roman" w:cs="Times New Roman"/>
          <w:b/>
          <w:bCs/>
          <w:color w:val="130E04"/>
          <w:sz w:val="28"/>
          <w:szCs w:val="28"/>
          <w:lang w:eastAsia="ru-RU"/>
        </w:rPr>
        <w:t xml:space="preserve">живот, </w:t>
      </w:r>
      <w:proofErr w:type="spellStart"/>
      <w:r w:rsidRPr="003118C6">
        <w:rPr>
          <w:rFonts w:ascii="Times New Roman" w:eastAsia="Times New Roman" w:hAnsi="Times New Roman" w:cs="Times New Roman"/>
          <w:b/>
          <w:bCs/>
          <w:color w:val="130E04"/>
          <w:sz w:val="28"/>
          <w:szCs w:val="28"/>
          <w:lang w:eastAsia="ru-RU"/>
        </w:rPr>
        <w:t>црьквi</w:t>
      </w:r>
      <w:proofErr w:type="spellEnd"/>
      <w:r w:rsidRPr="003118C6">
        <w:rPr>
          <w:rFonts w:ascii="Times New Roman" w:eastAsia="Times New Roman" w:hAnsi="Times New Roman" w:cs="Times New Roman"/>
          <w:b/>
          <w:bCs/>
          <w:color w:val="130E04"/>
          <w:sz w:val="28"/>
          <w:szCs w:val="28"/>
          <w:lang w:eastAsia="ru-RU"/>
        </w:rPr>
        <w:t>, чаяние, юность, язык</w:t>
      </w:r>
      <w:r w:rsidRPr="003118C6">
        <w:rPr>
          <w:rFonts w:ascii="Times New Roman" w:eastAsia="Times New Roman" w:hAnsi="Times New Roman" w:cs="Times New Roman"/>
          <w:color w:val="130E04"/>
          <w:sz w:val="28"/>
          <w:szCs w:val="28"/>
          <w:lang w:eastAsia="ru-RU"/>
        </w:rPr>
        <w:t xml:space="preserve"> и другие. Но выявилась и иная сторона проблемы — политическая. Латинские миссионеры вовсе не стремились сделать новую веру понятной верующим. В Римской церкви было распространено убеждение, что существуют „лишь три языка, на которых подобает славить Бога с помощью (особых) письмен: еврейский, греческий и латинский“. К тому же Рим твёрдо придерживался позиции, что „тайна“ христианского учения должна быть известна только духовенству, а простым христианам достаточно очень немногих специально обработанных текстов — самые зачатки христианского знания.</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В Византии на всё это смотрели, видимо, несколько иначе, здесь начали подумывать над созданием славянских букв. „Дед мой, и отец мой, и иные многие искали их и не обрели“, — скажет будущему создателю славянской азбуки Константину Философу император Михаил III. Именно Константина призвал он, когда в начале 860-х годов в Царьград пришло посольство из Моравии (часть территории современной Чехии). Верхи моравского общества приняли христианство уже три десятилетия назад, но среди них активно действовала церковь германцев. Видимо, пытаясь обрести полную независимость, моравский князь Ростислав просил „учителя, чтобы нам на языке нашем изложили правую веру…“.</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lastRenderedPageBreak/>
              <w:drawing>
                <wp:inline distT="0" distB="0" distL="0" distR="0">
                  <wp:extent cx="2647950" cy="2533650"/>
                  <wp:effectExtent l="19050" t="0" r="0" b="0"/>
                  <wp:docPr id="9" name="Рисунок 9" descr="Славянские апостолы Кирилл и Мефодий с учен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лавянские апостолы Кирилл и Мефодий с учениками"/>
                          <pic:cNvPicPr>
                            <a:picLocks noChangeAspect="1" noChangeArrowheads="1"/>
                          </pic:cNvPicPr>
                        </pic:nvPicPr>
                        <pic:blipFill>
                          <a:blip r:embed="rId13" cstate="print"/>
                          <a:srcRect/>
                          <a:stretch>
                            <a:fillRect/>
                          </a:stretch>
                        </pic:blipFill>
                        <pic:spPr bwMode="auto">
                          <a:xfrm>
                            <a:off x="0" y="0"/>
                            <a:ext cx="2647950" cy="253365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Славянские апостолы Кирилл и Мефодий с учениками. Фреска монастыря „Святой Наум“, находящегося у </w:t>
            </w:r>
            <w:proofErr w:type="spellStart"/>
            <w:r w:rsidRPr="003118C6">
              <w:rPr>
                <w:rFonts w:ascii="Times New Roman" w:eastAsia="Times New Roman" w:hAnsi="Times New Roman" w:cs="Times New Roman"/>
                <w:i/>
                <w:iCs/>
                <w:color w:val="130E04"/>
                <w:sz w:val="28"/>
                <w:szCs w:val="28"/>
                <w:lang w:eastAsia="ru-RU"/>
              </w:rPr>
              <w:t>Охридского</w:t>
            </w:r>
            <w:proofErr w:type="spellEnd"/>
            <w:r w:rsidRPr="003118C6">
              <w:rPr>
                <w:rFonts w:ascii="Times New Roman" w:eastAsia="Times New Roman" w:hAnsi="Times New Roman" w:cs="Times New Roman"/>
                <w:i/>
                <w:iCs/>
                <w:color w:val="130E04"/>
                <w:sz w:val="28"/>
                <w:szCs w:val="28"/>
                <w:lang w:eastAsia="ru-RU"/>
              </w:rPr>
              <w:t xml:space="preserve"> озера на Балканах.</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„Дела этого никто совершить не может, только ты“, — напутствовал цесарь Константина Философа. Эта трудная, почётная миссия легла одновременно и на плечи его брата, игумена (настоятеля) православного монастыря </w:t>
      </w:r>
      <w:proofErr w:type="spellStart"/>
      <w:r w:rsidRPr="003118C6">
        <w:rPr>
          <w:rFonts w:ascii="Times New Roman" w:eastAsia="Times New Roman" w:hAnsi="Times New Roman" w:cs="Times New Roman"/>
          <w:color w:val="130E04"/>
          <w:sz w:val="28"/>
          <w:szCs w:val="28"/>
          <w:lang w:eastAsia="ru-RU"/>
        </w:rPr>
        <w:t>Мефодия</w:t>
      </w:r>
      <w:proofErr w:type="spellEnd"/>
      <w:r w:rsidRPr="003118C6">
        <w:rPr>
          <w:rFonts w:ascii="Times New Roman" w:eastAsia="Times New Roman" w:hAnsi="Times New Roman" w:cs="Times New Roman"/>
          <w:color w:val="130E04"/>
          <w:sz w:val="28"/>
          <w:szCs w:val="28"/>
          <w:lang w:eastAsia="ru-RU"/>
        </w:rPr>
        <w:t xml:space="preserve">. „Вы ведь </w:t>
      </w:r>
      <w:proofErr w:type="spellStart"/>
      <w:r w:rsidRPr="003118C6">
        <w:rPr>
          <w:rFonts w:ascii="Times New Roman" w:eastAsia="Times New Roman" w:hAnsi="Times New Roman" w:cs="Times New Roman"/>
          <w:color w:val="130E04"/>
          <w:sz w:val="28"/>
          <w:szCs w:val="28"/>
          <w:lang w:eastAsia="ru-RU"/>
        </w:rPr>
        <w:t>солуняне</w:t>
      </w:r>
      <w:proofErr w:type="spellEnd"/>
      <w:r w:rsidRPr="003118C6">
        <w:rPr>
          <w:rFonts w:ascii="Times New Roman" w:eastAsia="Times New Roman" w:hAnsi="Times New Roman" w:cs="Times New Roman"/>
          <w:color w:val="130E04"/>
          <w:sz w:val="28"/>
          <w:szCs w:val="28"/>
          <w:lang w:eastAsia="ru-RU"/>
        </w:rPr>
        <w:t>, а </w:t>
      </w:r>
      <w:proofErr w:type="spellStart"/>
      <w:r w:rsidRPr="003118C6">
        <w:rPr>
          <w:rFonts w:ascii="Times New Roman" w:eastAsia="Times New Roman" w:hAnsi="Times New Roman" w:cs="Times New Roman"/>
          <w:color w:val="130E04"/>
          <w:sz w:val="28"/>
          <w:szCs w:val="28"/>
          <w:lang w:eastAsia="ru-RU"/>
        </w:rPr>
        <w:t>солуняне</w:t>
      </w:r>
      <w:proofErr w:type="spellEnd"/>
      <w:r w:rsidRPr="003118C6">
        <w:rPr>
          <w:rFonts w:ascii="Times New Roman" w:eastAsia="Times New Roman" w:hAnsi="Times New Roman" w:cs="Times New Roman"/>
          <w:color w:val="130E04"/>
          <w:sz w:val="28"/>
          <w:szCs w:val="28"/>
          <w:lang w:eastAsia="ru-RU"/>
        </w:rPr>
        <w:t xml:space="preserve"> все чисто говорят по-</w:t>
      </w:r>
      <w:proofErr w:type="gramStart"/>
      <w:r w:rsidRPr="003118C6">
        <w:rPr>
          <w:rFonts w:ascii="Times New Roman" w:eastAsia="Times New Roman" w:hAnsi="Times New Roman" w:cs="Times New Roman"/>
          <w:color w:val="130E04"/>
          <w:sz w:val="28"/>
          <w:szCs w:val="28"/>
          <w:lang w:eastAsia="ru-RU"/>
        </w:rPr>
        <w:t>славянски,“</w:t>
      </w:r>
      <w:proofErr w:type="gramEnd"/>
      <w:r w:rsidRPr="003118C6">
        <w:rPr>
          <w:rFonts w:ascii="Times New Roman" w:eastAsia="Times New Roman" w:hAnsi="Times New Roman" w:cs="Times New Roman"/>
          <w:color w:val="130E04"/>
          <w:sz w:val="28"/>
          <w:szCs w:val="28"/>
          <w:lang w:eastAsia="ru-RU"/>
        </w:rPr>
        <w:t> — был ещё один аргумент императора.</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Константин (в пострижении Кирилл) и Мефодий (светское имя его неизвестно) — два брата, стоявшие у истоков славянской письменности. Они действительно происходили из греческого города </w:t>
      </w:r>
      <w:proofErr w:type="spellStart"/>
      <w:r w:rsidRPr="003118C6">
        <w:rPr>
          <w:rFonts w:ascii="Times New Roman" w:eastAsia="Times New Roman" w:hAnsi="Times New Roman" w:cs="Times New Roman"/>
          <w:color w:val="130E04"/>
          <w:sz w:val="28"/>
          <w:szCs w:val="28"/>
          <w:lang w:eastAsia="ru-RU"/>
        </w:rPr>
        <w:t>Солуни</w:t>
      </w:r>
      <w:proofErr w:type="spellEnd"/>
      <w:r w:rsidRPr="003118C6">
        <w:rPr>
          <w:rFonts w:ascii="Times New Roman" w:eastAsia="Times New Roman" w:hAnsi="Times New Roman" w:cs="Times New Roman"/>
          <w:color w:val="130E04"/>
          <w:sz w:val="28"/>
          <w:szCs w:val="28"/>
          <w:lang w:eastAsia="ru-RU"/>
        </w:rPr>
        <w:t xml:space="preserve"> (современное его название — Салоники) на севере Греции. По соседству жили южные славяне, и для обитателей </w:t>
      </w:r>
      <w:proofErr w:type="spellStart"/>
      <w:r w:rsidRPr="003118C6">
        <w:rPr>
          <w:rFonts w:ascii="Times New Roman" w:eastAsia="Times New Roman" w:hAnsi="Times New Roman" w:cs="Times New Roman"/>
          <w:color w:val="130E04"/>
          <w:sz w:val="28"/>
          <w:szCs w:val="28"/>
          <w:lang w:eastAsia="ru-RU"/>
        </w:rPr>
        <w:t>Солуни</w:t>
      </w:r>
      <w:proofErr w:type="spellEnd"/>
      <w:r w:rsidRPr="003118C6">
        <w:rPr>
          <w:rFonts w:ascii="Times New Roman" w:eastAsia="Times New Roman" w:hAnsi="Times New Roman" w:cs="Times New Roman"/>
          <w:color w:val="130E04"/>
          <w:sz w:val="28"/>
          <w:szCs w:val="28"/>
          <w:lang w:eastAsia="ru-RU"/>
        </w:rPr>
        <w:t xml:space="preserve"> славянский язык, видимо, стал вторым языком общения.</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Константин и его брат родились в большой богатой семье, где было семеро детей. Принадлежала она к знатному греческому роду: глава семьи по имени Лев почитался важной персоной в городе. Константин рос младшим. Ещё семилетним ребёнком (так рассказывает его „Житие“) он увидел „вещий сон“: ему предстояло из всех девушек города выбрать свою супругу. И он указал на самую прекрасную: „имя же её было София, то есть Мудрость“. Феноменальная память и отменные способности мальчика — в учении он превосходил всех — поражали окружающих.</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Неудивительно, что, прослышав об особой одарённости детей </w:t>
      </w:r>
      <w:proofErr w:type="spellStart"/>
      <w:r w:rsidRPr="003118C6">
        <w:rPr>
          <w:rFonts w:ascii="Times New Roman" w:eastAsia="Times New Roman" w:hAnsi="Times New Roman" w:cs="Times New Roman"/>
          <w:color w:val="130E04"/>
          <w:sz w:val="28"/>
          <w:szCs w:val="28"/>
          <w:lang w:eastAsia="ru-RU"/>
        </w:rPr>
        <w:t>солунского</w:t>
      </w:r>
      <w:proofErr w:type="spellEnd"/>
      <w:r w:rsidRPr="003118C6">
        <w:rPr>
          <w:rFonts w:ascii="Times New Roman" w:eastAsia="Times New Roman" w:hAnsi="Times New Roman" w:cs="Times New Roman"/>
          <w:color w:val="130E04"/>
          <w:sz w:val="28"/>
          <w:szCs w:val="28"/>
          <w:lang w:eastAsia="ru-RU"/>
        </w:rPr>
        <w:t xml:space="preserve"> вельможи, правитель цесаря призвал их в Царьград. Здесь они получили блестящее по тому времени образование. Знаниями и мудростью Константин снискал себе почёт, уважение и прозвище „Философ“. Он прославился многими своими словесными победами: в дискуссиях с носителями ересей, на диспуте в Хазарии, где отстаивал христианскую веру, знанием многих языков и прочтением старинных надписей. В Херсонесе, в затопляемой церкви, Константин обнаружил мощи святого Климента, и его стараниями их перенесли в Рим.</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Брат Мефодий часто сопровождал Философа, помогал ему в делах. Но мировую известность и благодарную признательность потомков братья получили, создав славянскую азбуку и переведя на славянский язык священные книги. Труд огромный, сыгравший эпохальную роль в становлении славянских народностей.</w:t>
      </w:r>
    </w:p>
    <w:tbl>
      <w:tblPr>
        <w:tblpPr w:leftFromText="45" w:rightFromText="45" w:vertAnchor="text"/>
        <w:tblW w:w="4050" w:type="dxa"/>
        <w:tblCellSpacing w:w="15" w:type="dxa"/>
        <w:tblCellMar>
          <w:top w:w="75" w:type="dxa"/>
          <w:left w:w="75" w:type="dxa"/>
          <w:bottom w:w="75" w:type="dxa"/>
          <w:right w:w="75" w:type="dxa"/>
        </w:tblCellMar>
        <w:tblLook w:val="04A0" w:firstRow="1" w:lastRow="0" w:firstColumn="1" w:lastColumn="0" w:noHBand="0" w:noVBand="1"/>
      </w:tblPr>
      <w:tblGrid>
        <w:gridCol w:w="405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lastRenderedPageBreak/>
              <w:drawing>
                <wp:inline distT="0" distB="0" distL="0" distR="0">
                  <wp:extent cx="2352675" cy="3286125"/>
                  <wp:effectExtent l="19050" t="0" r="9525" b="0"/>
                  <wp:docPr id="10" name="Рисунок 10" descr="Фрагмент Лицевого свода с миниатюр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Фрагмент Лицевого свода с миниатюрой"/>
                          <pic:cNvPicPr>
                            <a:picLocks noChangeAspect="1" noChangeArrowheads="1"/>
                          </pic:cNvPicPr>
                        </pic:nvPicPr>
                        <pic:blipFill>
                          <a:blip r:embed="rId14" cstate="print"/>
                          <a:srcRect/>
                          <a:stretch>
                            <a:fillRect/>
                          </a:stretch>
                        </pic:blipFill>
                        <pic:spPr bwMode="auto">
                          <a:xfrm>
                            <a:off x="0" y="0"/>
                            <a:ext cx="2352675" cy="32861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Фрагмент Лицевого свода с миниатюрой, изображающей поединок </w:t>
            </w:r>
            <w:proofErr w:type="spellStart"/>
            <w:r w:rsidRPr="003118C6">
              <w:rPr>
                <w:rFonts w:ascii="Times New Roman" w:eastAsia="Times New Roman" w:hAnsi="Times New Roman" w:cs="Times New Roman"/>
                <w:i/>
                <w:iCs/>
                <w:color w:val="130E04"/>
                <w:sz w:val="28"/>
                <w:szCs w:val="28"/>
                <w:lang w:eastAsia="ru-RU"/>
              </w:rPr>
              <w:t>Пересвета</w:t>
            </w:r>
            <w:proofErr w:type="spellEnd"/>
            <w:r w:rsidRPr="003118C6">
              <w:rPr>
                <w:rFonts w:ascii="Times New Roman" w:eastAsia="Times New Roman" w:hAnsi="Times New Roman" w:cs="Times New Roman"/>
                <w:i/>
                <w:iCs/>
                <w:color w:val="130E04"/>
                <w:sz w:val="28"/>
                <w:szCs w:val="28"/>
                <w:lang w:eastAsia="ru-RU"/>
              </w:rPr>
              <w:t xml:space="preserve"> с татарским богатырём на Куликовом поле.</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Итак, в 860-х годах в Константинополь пришло посольство моравских славян с просьбой создать для них азбуку. Однако многие исследователи справедливо полагают, что над созданием славянского письма в Византии начали трудиться, видимо, ещё задолго до прихода этого посольства. И вот почему: и создание алфавита, точно отражающего звуковой состав славянского языка, и перевод на славянский язык Евангелия — сложнейшего, многослойного, внутренне ритмизованного литературного произведения, требующий тщательного и адекватного подбора слов, — работа колоссальная. Чтобы её выполнить, даже Константину Философу и его брату </w:t>
      </w:r>
      <w:proofErr w:type="spellStart"/>
      <w:r w:rsidRPr="003118C6">
        <w:rPr>
          <w:rFonts w:ascii="Times New Roman" w:eastAsia="Times New Roman" w:hAnsi="Times New Roman" w:cs="Times New Roman"/>
          <w:color w:val="130E04"/>
          <w:sz w:val="28"/>
          <w:szCs w:val="28"/>
          <w:lang w:eastAsia="ru-RU"/>
        </w:rPr>
        <w:t>Мефодию</w:t>
      </w:r>
      <w:proofErr w:type="spellEnd"/>
      <w:r w:rsidRPr="003118C6">
        <w:rPr>
          <w:rFonts w:ascii="Times New Roman" w:eastAsia="Times New Roman" w:hAnsi="Times New Roman" w:cs="Times New Roman"/>
          <w:color w:val="130E04"/>
          <w:sz w:val="28"/>
          <w:szCs w:val="28"/>
          <w:lang w:eastAsia="ru-RU"/>
        </w:rPr>
        <w:t xml:space="preserve"> „с </w:t>
      </w:r>
      <w:proofErr w:type="spellStart"/>
      <w:r w:rsidRPr="003118C6">
        <w:rPr>
          <w:rFonts w:ascii="Times New Roman" w:eastAsia="Times New Roman" w:hAnsi="Times New Roman" w:cs="Times New Roman"/>
          <w:color w:val="130E04"/>
          <w:sz w:val="28"/>
          <w:szCs w:val="28"/>
          <w:lang w:eastAsia="ru-RU"/>
        </w:rPr>
        <w:t>поспешниками</w:t>
      </w:r>
      <w:proofErr w:type="spellEnd"/>
      <w:r w:rsidRPr="003118C6">
        <w:rPr>
          <w:rFonts w:ascii="Times New Roman" w:eastAsia="Times New Roman" w:hAnsi="Times New Roman" w:cs="Times New Roman"/>
          <w:color w:val="130E04"/>
          <w:sz w:val="28"/>
          <w:szCs w:val="28"/>
          <w:lang w:eastAsia="ru-RU"/>
        </w:rPr>
        <w:t>“ потребовался бы не один год. Поэтому естественно предположить, что именно эту работу и выполняли братья ещё в 50-е годы IX века в монастыре на Олимпе (в Малой Азии на побережье Мраморного моря), где, как сообщает „Житие Константина“, они беспрестанно творили молитву Богу, „занимаясь только книгами“.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А в 864 году Константина Философа и </w:t>
      </w:r>
      <w:proofErr w:type="spellStart"/>
      <w:r w:rsidRPr="003118C6">
        <w:rPr>
          <w:rFonts w:ascii="Times New Roman" w:eastAsia="Times New Roman" w:hAnsi="Times New Roman" w:cs="Times New Roman"/>
          <w:color w:val="130E04"/>
          <w:sz w:val="28"/>
          <w:szCs w:val="28"/>
          <w:lang w:eastAsia="ru-RU"/>
        </w:rPr>
        <w:t>Мефодия</w:t>
      </w:r>
      <w:proofErr w:type="spellEnd"/>
      <w:r w:rsidRPr="003118C6">
        <w:rPr>
          <w:rFonts w:ascii="Times New Roman" w:eastAsia="Times New Roman" w:hAnsi="Times New Roman" w:cs="Times New Roman"/>
          <w:color w:val="130E04"/>
          <w:sz w:val="28"/>
          <w:szCs w:val="28"/>
          <w:lang w:eastAsia="ru-RU"/>
        </w:rPr>
        <w:t xml:space="preserve"> с великими почестями уже принимали в Моравии. Они принесли сюда славянскую азбуку и переведённое на славянский язык Евангелие. Но здесь ещё предстояло продолжить начатое дело. В помощь братьям и на обучение к ним определили учеников. „И вскоре (Константин) перевёл весь церковный чин и научил их и утрене, и часам, и обедне, и вечерне, и повечерию, и тайной молитве“.</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Братья пробыли в Моравии более трёх лет. Философ, уже страдая тяжёлым недугом, за 50 дней до кончины „облёкся в святой иноческий образ и… дал себе имя Кирилл…“. Когда в 869 году он скончался, ему было 42 года. Умер Кирилл и похоронен в Риме.</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Старший из братьев, Мефодий, продолжил начатое ими дело. Как сообщает „Житие </w:t>
      </w:r>
      <w:proofErr w:type="spellStart"/>
      <w:proofErr w:type="gramStart"/>
      <w:r w:rsidRPr="003118C6">
        <w:rPr>
          <w:rFonts w:ascii="Times New Roman" w:eastAsia="Times New Roman" w:hAnsi="Times New Roman" w:cs="Times New Roman"/>
          <w:color w:val="130E04"/>
          <w:sz w:val="28"/>
          <w:szCs w:val="28"/>
          <w:lang w:eastAsia="ru-RU"/>
        </w:rPr>
        <w:t>Мефодия</w:t>
      </w:r>
      <w:proofErr w:type="spellEnd"/>
      <w:r w:rsidRPr="003118C6">
        <w:rPr>
          <w:rFonts w:ascii="Times New Roman" w:eastAsia="Times New Roman" w:hAnsi="Times New Roman" w:cs="Times New Roman"/>
          <w:color w:val="130E04"/>
          <w:sz w:val="28"/>
          <w:szCs w:val="28"/>
          <w:lang w:eastAsia="ru-RU"/>
        </w:rPr>
        <w:t>“</w:t>
      </w:r>
      <w:proofErr w:type="gramEnd"/>
      <w:r w:rsidRPr="003118C6">
        <w:rPr>
          <w:rFonts w:ascii="Times New Roman" w:eastAsia="Times New Roman" w:hAnsi="Times New Roman" w:cs="Times New Roman"/>
          <w:color w:val="130E04"/>
          <w:sz w:val="28"/>
          <w:szCs w:val="28"/>
          <w:lang w:eastAsia="ru-RU"/>
        </w:rPr>
        <w:t>, „…посадив из учеников своих двух попов скорописцев, перевёл быстро и полностью все книги (библейские), кроме Маккавеев, с греческого языка на славянский“. Время, посвящённое этой работе, указывается невероятное — шесть или восемь месяцев. Умер Мефодий в 885 году.</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lastRenderedPageBreak/>
        <w:t xml:space="preserve">Появление священных книг на славянском языке имело мощный резонанс в мире. Все известные средневековые источники, откликнувшиеся на это событие, сообщают, как „некие люди стали хулить славянские книги“, утверждая, что „ни одному народу не следует иметь свою азбуку, кроме евреев, греков и латинян“. В спор вмешался даже папа римский, благодарный братьям, доставившим в Рим мощи святого Климента. Хотя перевод на неканонизированный славянский язык и противоречил принципам латинской церкви, папа тем не менее осудил хулителей, сказавши якобы, цитируя Писание, так: „Пусть восхвалят Бога все </w:t>
      </w:r>
      <w:proofErr w:type="gramStart"/>
      <w:r w:rsidRPr="003118C6">
        <w:rPr>
          <w:rFonts w:ascii="Times New Roman" w:eastAsia="Times New Roman" w:hAnsi="Times New Roman" w:cs="Times New Roman"/>
          <w:color w:val="130E04"/>
          <w:sz w:val="28"/>
          <w:szCs w:val="28"/>
          <w:lang w:eastAsia="ru-RU"/>
        </w:rPr>
        <w:t>народы“</w:t>
      </w:r>
      <w:proofErr w:type="gramEnd"/>
      <w:r w:rsidRPr="003118C6">
        <w:rPr>
          <w:rFonts w:ascii="Times New Roman" w:eastAsia="Times New Roman" w:hAnsi="Times New Roman" w:cs="Times New Roman"/>
          <w:color w:val="130E04"/>
          <w:sz w:val="28"/>
          <w:szCs w:val="28"/>
          <w:lang w:eastAsia="ru-RU"/>
        </w:rPr>
        <w:t>.</w:t>
      </w:r>
    </w:p>
    <w:p w:rsidR="003118C6" w:rsidRPr="003118C6" w:rsidRDefault="003118C6" w:rsidP="003118C6">
      <w:pPr>
        <w:spacing w:before="100" w:beforeAutospacing="1" w:after="100" w:afterAutospacing="1" w:line="240" w:lineRule="auto"/>
        <w:jc w:val="both"/>
        <w:outlineLvl w:val="3"/>
        <w:rPr>
          <w:rFonts w:ascii="Times New Roman" w:eastAsia="Times New Roman" w:hAnsi="Times New Roman" w:cs="Times New Roman"/>
          <w:b/>
          <w:bCs/>
          <w:color w:val="130E04"/>
          <w:sz w:val="28"/>
          <w:szCs w:val="28"/>
          <w:lang w:eastAsia="ru-RU"/>
        </w:rPr>
      </w:pPr>
      <w:r w:rsidRPr="003118C6">
        <w:rPr>
          <w:rFonts w:ascii="Times New Roman" w:eastAsia="Times New Roman" w:hAnsi="Times New Roman" w:cs="Times New Roman"/>
          <w:b/>
          <w:bCs/>
          <w:color w:val="130E04"/>
          <w:sz w:val="28"/>
          <w:szCs w:val="28"/>
          <w:lang w:eastAsia="ru-RU"/>
        </w:rPr>
        <w:t>Что было сначала — глаголица или кириллица?</w:t>
      </w:r>
    </w:p>
    <w:tbl>
      <w:tblPr>
        <w:tblpPr w:leftFromText="45" w:rightFromText="45" w:vertAnchor="text" w:tblpXSpec="right" w:tblpYSpec="center"/>
        <w:tblW w:w="3300" w:type="dxa"/>
        <w:tblCellSpacing w:w="15" w:type="dxa"/>
        <w:tblCellMar>
          <w:top w:w="75" w:type="dxa"/>
          <w:left w:w="75" w:type="dxa"/>
          <w:bottom w:w="75" w:type="dxa"/>
          <w:right w:w="75" w:type="dxa"/>
        </w:tblCellMar>
        <w:tblLook w:val="04A0" w:firstRow="1" w:lastRow="0" w:firstColumn="1" w:lastColumn="0" w:noHBand="0" w:noVBand="1"/>
      </w:tblPr>
      <w:tblGrid>
        <w:gridCol w:w="33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lastRenderedPageBreak/>
              <w:drawing>
                <wp:inline distT="0" distB="0" distL="0" distR="0">
                  <wp:extent cx="1905000" cy="6762750"/>
                  <wp:effectExtent l="19050" t="0" r="0" b="0"/>
                  <wp:docPr id="11" name="Рисунок 11" descr="http://wsyachina.narod.ru/history/slavonian_written_languag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syachina.narod.ru/history/slavonian_written_language/c.gif"/>
                          <pic:cNvPicPr>
                            <a:picLocks noChangeAspect="1" noChangeArrowheads="1"/>
                          </pic:cNvPicPr>
                        </pic:nvPicPr>
                        <pic:blipFill>
                          <a:blip r:embed="rId15" cstate="print"/>
                          <a:srcRect/>
                          <a:stretch>
                            <a:fillRect/>
                          </a:stretch>
                        </pic:blipFill>
                        <pic:spPr bwMode="auto">
                          <a:xfrm>
                            <a:off x="0" y="0"/>
                            <a:ext cx="1905000" cy="676275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Алфавиты кириллицы и глаголицы, сопоставленные с византийским уставом. Одним крестиком помечены буквы, исключённые затем из русского алфавита, вследствие их изначальной ненужности для передачи звукового состава русской речи; </w:t>
            </w:r>
            <w:r w:rsidRPr="003118C6">
              <w:rPr>
                <w:rFonts w:ascii="Times New Roman" w:eastAsia="Times New Roman" w:hAnsi="Times New Roman" w:cs="Times New Roman"/>
                <w:i/>
                <w:iCs/>
                <w:color w:val="130E04"/>
                <w:sz w:val="28"/>
                <w:szCs w:val="28"/>
                <w:lang w:eastAsia="ru-RU"/>
              </w:rPr>
              <w:lastRenderedPageBreak/>
              <w:t>двумя крестиками — буквы, исключённые в связи с историческими изменениями звукового состава русской речи; тремя крестиками — буквы, у которых изменилась графема. Буква „</w:t>
            </w:r>
            <w:proofErr w:type="spellStart"/>
            <w:r w:rsidRPr="003118C6">
              <w:rPr>
                <w:rFonts w:ascii="Times New Roman" w:eastAsia="Times New Roman" w:hAnsi="Times New Roman" w:cs="Times New Roman"/>
                <w:i/>
                <w:iCs/>
                <w:color w:val="130E04"/>
                <w:sz w:val="28"/>
                <w:szCs w:val="28"/>
                <w:lang w:eastAsia="ru-RU"/>
              </w:rPr>
              <w:t>дервь</w:t>
            </w:r>
            <w:proofErr w:type="spellEnd"/>
            <w:r w:rsidRPr="003118C6">
              <w:rPr>
                <w:rFonts w:ascii="Times New Roman" w:eastAsia="Times New Roman" w:hAnsi="Times New Roman" w:cs="Times New Roman"/>
                <w:i/>
                <w:iCs/>
                <w:color w:val="130E04"/>
                <w:sz w:val="28"/>
                <w:szCs w:val="28"/>
                <w:lang w:eastAsia="ru-RU"/>
              </w:rPr>
              <w:t>“ в глаголическом алфавите занимала обычно место перед буквой „</w:t>
            </w:r>
            <w:proofErr w:type="spellStart"/>
            <w:r w:rsidRPr="003118C6">
              <w:rPr>
                <w:rFonts w:ascii="Times New Roman" w:eastAsia="Times New Roman" w:hAnsi="Times New Roman" w:cs="Times New Roman"/>
                <w:i/>
                <w:iCs/>
                <w:color w:val="130E04"/>
                <w:sz w:val="28"/>
                <w:szCs w:val="28"/>
                <w:lang w:eastAsia="ru-RU"/>
              </w:rPr>
              <w:t>како</w:t>
            </w:r>
            <w:proofErr w:type="spellEnd"/>
            <w:r w:rsidRPr="003118C6">
              <w:rPr>
                <w:rFonts w:ascii="Times New Roman" w:eastAsia="Times New Roman" w:hAnsi="Times New Roman" w:cs="Times New Roman"/>
                <w:i/>
                <w:iCs/>
                <w:color w:val="130E04"/>
                <w:sz w:val="28"/>
                <w:szCs w:val="28"/>
                <w:lang w:eastAsia="ru-RU"/>
              </w:rPr>
              <w:t>“.</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lastRenderedPageBreak/>
        <w:t>Кирилл и Мефодий, создав славянскую азбуку, перевели на славянский язык практически все важнейшие церковные книги и молитвы. Но до наших дней дошла не одна славянская азбука, а две: глаголица и кириллица. Обе существовали в IX-X веках. В обеих для передачи звуков, отражающих особенности славянского языка, были введены специальные знаки, а не сочетания двух или трёх основных, как практиковалось в алфавитах западноевропейских народов. Глаголица и кириллица почти совпадают по буквам. Порядок букв тоже практически один и тот же (см. таблицу).</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19375" cy="1933575"/>
                  <wp:effectExtent l="0" t="0" r="9525" b="0"/>
                  <wp:docPr id="12" name="Рисунок 12" descr="Древнейшая надпись, обнаруженная в Болга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ревнейшая надпись, обнаруженная в Болгарии"/>
                          <pic:cNvPicPr>
                            <a:picLocks noChangeAspect="1" noChangeArrowheads="1"/>
                          </pic:cNvPicPr>
                        </pic:nvPicPr>
                        <pic:blipFill>
                          <a:blip r:embed="rId16" cstate="print"/>
                          <a:srcRect/>
                          <a:stretch>
                            <a:fillRect/>
                          </a:stretch>
                        </pic:blipFill>
                        <pic:spPr bwMode="auto">
                          <a:xfrm>
                            <a:off x="0" y="0"/>
                            <a:ext cx="2619375" cy="193357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Древнейшая надпись, обнаруженная в Болгарии: она сделана глаголицей (вверху) и кириллицей.</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Как и в самом первом подобном алфавите — финикийском, а потом и в греческом, славянским буквам тоже дали имена. И они одинаковы в глаголице и кириллице. Первая буква </w:t>
      </w:r>
      <w:r w:rsidRPr="003118C6">
        <w:rPr>
          <w:rFonts w:ascii="Times New Roman" w:eastAsia="Times New Roman" w:hAnsi="Times New Roman" w:cs="Times New Roman"/>
          <w:b/>
          <w:bCs/>
          <w:color w:val="130E04"/>
          <w:sz w:val="28"/>
          <w:szCs w:val="28"/>
          <w:lang w:eastAsia="ru-RU"/>
        </w:rPr>
        <w:t>А</w:t>
      </w:r>
      <w:r w:rsidRPr="003118C6">
        <w:rPr>
          <w:rFonts w:ascii="Times New Roman" w:eastAsia="Times New Roman" w:hAnsi="Times New Roman" w:cs="Times New Roman"/>
          <w:color w:val="130E04"/>
          <w:sz w:val="28"/>
          <w:szCs w:val="28"/>
          <w:lang w:eastAsia="ru-RU"/>
        </w:rPr>
        <w:t xml:space="preserve"> называлась </w:t>
      </w:r>
      <w:r w:rsidRPr="003118C6">
        <w:rPr>
          <w:rFonts w:ascii="Times New Roman" w:eastAsia="Times New Roman" w:hAnsi="Times New Roman" w:cs="Times New Roman"/>
          <w:b/>
          <w:bCs/>
          <w:color w:val="130E04"/>
          <w:sz w:val="28"/>
          <w:szCs w:val="28"/>
          <w:lang w:eastAsia="ru-RU"/>
        </w:rPr>
        <w:t>аз</w:t>
      </w:r>
      <w:r w:rsidRPr="003118C6">
        <w:rPr>
          <w:rFonts w:ascii="Times New Roman" w:eastAsia="Times New Roman" w:hAnsi="Times New Roman" w:cs="Times New Roman"/>
          <w:color w:val="130E04"/>
          <w:sz w:val="28"/>
          <w:szCs w:val="28"/>
          <w:lang w:eastAsia="ru-RU"/>
        </w:rPr>
        <w:t>, что означало „</w:t>
      </w:r>
      <w:proofErr w:type="gramStart"/>
      <w:r w:rsidRPr="003118C6">
        <w:rPr>
          <w:rFonts w:ascii="Times New Roman" w:eastAsia="Times New Roman" w:hAnsi="Times New Roman" w:cs="Times New Roman"/>
          <w:color w:val="130E04"/>
          <w:sz w:val="28"/>
          <w:szCs w:val="28"/>
          <w:lang w:eastAsia="ru-RU"/>
        </w:rPr>
        <w:t>я“</w:t>
      </w:r>
      <w:proofErr w:type="gramEnd"/>
      <w:r w:rsidRPr="003118C6">
        <w:rPr>
          <w:rFonts w:ascii="Times New Roman" w:eastAsia="Times New Roman" w:hAnsi="Times New Roman" w:cs="Times New Roman"/>
          <w:color w:val="130E04"/>
          <w:sz w:val="28"/>
          <w:szCs w:val="28"/>
          <w:lang w:eastAsia="ru-RU"/>
        </w:rPr>
        <w:t>, вторая </w:t>
      </w:r>
      <w:r w:rsidRPr="003118C6">
        <w:rPr>
          <w:rFonts w:ascii="Times New Roman" w:eastAsia="Times New Roman" w:hAnsi="Times New Roman" w:cs="Times New Roman"/>
          <w:b/>
          <w:bCs/>
          <w:color w:val="130E04"/>
          <w:sz w:val="28"/>
          <w:szCs w:val="28"/>
          <w:lang w:eastAsia="ru-RU"/>
        </w:rPr>
        <w:t>Б</w:t>
      </w:r>
      <w:r w:rsidRPr="003118C6">
        <w:rPr>
          <w:rFonts w:ascii="Times New Roman" w:eastAsia="Times New Roman" w:hAnsi="Times New Roman" w:cs="Times New Roman"/>
          <w:color w:val="130E04"/>
          <w:sz w:val="28"/>
          <w:szCs w:val="28"/>
          <w:lang w:eastAsia="ru-RU"/>
        </w:rPr>
        <w:t xml:space="preserve"> — </w:t>
      </w:r>
      <w:r w:rsidRPr="003118C6">
        <w:rPr>
          <w:rFonts w:ascii="Times New Roman" w:eastAsia="Times New Roman" w:hAnsi="Times New Roman" w:cs="Times New Roman"/>
          <w:b/>
          <w:bCs/>
          <w:color w:val="130E04"/>
          <w:sz w:val="28"/>
          <w:szCs w:val="28"/>
          <w:lang w:eastAsia="ru-RU"/>
        </w:rPr>
        <w:t>буки</w:t>
      </w:r>
      <w:r w:rsidRPr="003118C6">
        <w:rPr>
          <w:rFonts w:ascii="Times New Roman" w:eastAsia="Times New Roman" w:hAnsi="Times New Roman" w:cs="Times New Roman"/>
          <w:color w:val="130E04"/>
          <w:sz w:val="28"/>
          <w:szCs w:val="28"/>
          <w:lang w:eastAsia="ru-RU"/>
        </w:rPr>
        <w:t xml:space="preserve">. Корень слова </w:t>
      </w:r>
      <w:r w:rsidRPr="003118C6">
        <w:rPr>
          <w:rFonts w:ascii="Times New Roman" w:eastAsia="Times New Roman" w:hAnsi="Times New Roman" w:cs="Times New Roman"/>
          <w:b/>
          <w:bCs/>
          <w:color w:val="130E04"/>
          <w:sz w:val="28"/>
          <w:szCs w:val="28"/>
          <w:lang w:eastAsia="ru-RU"/>
        </w:rPr>
        <w:t>буки</w:t>
      </w:r>
      <w:r w:rsidRPr="003118C6">
        <w:rPr>
          <w:rFonts w:ascii="Times New Roman" w:eastAsia="Times New Roman" w:hAnsi="Times New Roman" w:cs="Times New Roman"/>
          <w:color w:val="130E04"/>
          <w:sz w:val="28"/>
          <w:szCs w:val="28"/>
          <w:lang w:eastAsia="ru-RU"/>
        </w:rPr>
        <w:t xml:space="preserve"> восходит к индоевропейскому, от которого происходит и название дерева „</w:t>
      </w:r>
      <w:proofErr w:type="gramStart"/>
      <w:r w:rsidRPr="003118C6">
        <w:rPr>
          <w:rFonts w:ascii="Times New Roman" w:eastAsia="Times New Roman" w:hAnsi="Times New Roman" w:cs="Times New Roman"/>
          <w:color w:val="130E04"/>
          <w:sz w:val="28"/>
          <w:szCs w:val="28"/>
          <w:lang w:eastAsia="ru-RU"/>
        </w:rPr>
        <w:t>бук“</w:t>
      </w:r>
      <w:proofErr w:type="gramEnd"/>
      <w:r w:rsidRPr="003118C6">
        <w:rPr>
          <w:rFonts w:ascii="Times New Roman" w:eastAsia="Times New Roman" w:hAnsi="Times New Roman" w:cs="Times New Roman"/>
          <w:color w:val="130E04"/>
          <w:sz w:val="28"/>
          <w:szCs w:val="28"/>
          <w:lang w:eastAsia="ru-RU"/>
        </w:rPr>
        <w:t>, и „</w:t>
      </w:r>
      <w:proofErr w:type="spellStart"/>
      <w:r w:rsidRPr="003118C6">
        <w:rPr>
          <w:rFonts w:ascii="Times New Roman" w:eastAsia="Times New Roman" w:hAnsi="Times New Roman" w:cs="Times New Roman"/>
          <w:color w:val="130E04"/>
          <w:sz w:val="28"/>
          <w:szCs w:val="28"/>
          <w:lang w:eastAsia="ru-RU"/>
        </w:rPr>
        <w:t>book</w:t>
      </w:r>
      <w:proofErr w:type="spellEnd"/>
      <w:r w:rsidRPr="003118C6">
        <w:rPr>
          <w:rFonts w:ascii="Times New Roman" w:eastAsia="Times New Roman" w:hAnsi="Times New Roman" w:cs="Times New Roman"/>
          <w:color w:val="130E04"/>
          <w:sz w:val="28"/>
          <w:szCs w:val="28"/>
          <w:lang w:eastAsia="ru-RU"/>
        </w:rPr>
        <w:t>“ — книга (по-английски), и русское слово „буква“. (А может быть, в какие-то далёкие времена дерево бука использовалось для нанесения „черт и резов“ или, быть может, в </w:t>
      </w:r>
      <w:proofErr w:type="spellStart"/>
      <w:r w:rsidRPr="003118C6">
        <w:rPr>
          <w:rFonts w:ascii="Times New Roman" w:eastAsia="Times New Roman" w:hAnsi="Times New Roman" w:cs="Times New Roman"/>
          <w:color w:val="130E04"/>
          <w:sz w:val="28"/>
          <w:szCs w:val="28"/>
          <w:lang w:eastAsia="ru-RU"/>
        </w:rPr>
        <w:t>дославянские</w:t>
      </w:r>
      <w:proofErr w:type="spellEnd"/>
      <w:r w:rsidRPr="003118C6">
        <w:rPr>
          <w:rFonts w:ascii="Times New Roman" w:eastAsia="Times New Roman" w:hAnsi="Times New Roman" w:cs="Times New Roman"/>
          <w:color w:val="130E04"/>
          <w:sz w:val="28"/>
          <w:szCs w:val="28"/>
          <w:lang w:eastAsia="ru-RU"/>
        </w:rPr>
        <w:t xml:space="preserve"> времена была какая-то письменность со своими „буквами“?) По первым двум буквам алфавита составилось, как известно, название — „азбука“. Буквально это — то же самое, что греческое „</w:t>
      </w:r>
      <w:proofErr w:type="spellStart"/>
      <w:r w:rsidRPr="003118C6">
        <w:rPr>
          <w:rFonts w:ascii="Times New Roman" w:eastAsia="Times New Roman" w:hAnsi="Times New Roman" w:cs="Times New Roman"/>
          <w:color w:val="130E04"/>
          <w:sz w:val="28"/>
          <w:szCs w:val="28"/>
          <w:lang w:eastAsia="ru-RU"/>
        </w:rPr>
        <w:t>альфабета</w:t>
      </w:r>
      <w:proofErr w:type="spellEnd"/>
      <w:r w:rsidRPr="003118C6">
        <w:rPr>
          <w:rFonts w:ascii="Times New Roman" w:eastAsia="Times New Roman" w:hAnsi="Times New Roman" w:cs="Times New Roman"/>
          <w:color w:val="130E04"/>
          <w:sz w:val="28"/>
          <w:szCs w:val="28"/>
          <w:lang w:eastAsia="ru-RU"/>
        </w:rPr>
        <w:t>“, то есть „алфавит“.</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Третья буква </w:t>
      </w:r>
      <w:r w:rsidRPr="003118C6">
        <w:rPr>
          <w:rFonts w:ascii="Times New Roman" w:eastAsia="Times New Roman" w:hAnsi="Times New Roman" w:cs="Times New Roman"/>
          <w:b/>
          <w:bCs/>
          <w:color w:val="130E04"/>
          <w:sz w:val="28"/>
          <w:szCs w:val="28"/>
          <w:lang w:eastAsia="ru-RU"/>
        </w:rPr>
        <w:t>В</w:t>
      </w:r>
      <w:r w:rsidRPr="003118C6">
        <w:rPr>
          <w:rFonts w:ascii="Times New Roman" w:eastAsia="Times New Roman" w:hAnsi="Times New Roman" w:cs="Times New Roman"/>
          <w:color w:val="130E04"/>
          <w:sz w:val="28"/>
          <w:szCs w:val="28"/>
          <w:lang w:eastAsia="ru-RU"/>
        </w:rPr>
        <w:t xml:space="preserve"> — </w:t>
      </w:r>
      <w:r w:rsidRPr="003118C6">
        <w:rPr>
          <w:rFonts w:ascii="Times New Roman" w:eastAsia="Times New Roman" w:hAnsi="Times New Roman" w:cs="Times New Roman"/>
          <w:b/>
          <w:bCs/>
          <w:color w:val="130E04"/>
          <w:sz w:val="28"/>
          <w:szCs w:val="28"/>
          <w:lang w:eastAsia="ru-RU"/>
        </w:rPr>
        <w:t>веди</w:t>
      </w:r>
      <w:r w:rsidRPr="003118C6">
        <w:rPr>
          <w:rFonts w:ascii="Times New Roman" w:eastAsia="Times New Roman" w:hAnsi="Times New Roman" w:cs="Times New Roman"/>
          <w:color w:val="130E04"/>
          <w:sz w:val="28"/>
          <w:szCs w:val="28"/>
          <w:lang w:eastAsia="ru-RU"/>
        </w:rPr>
        <w:t xml:space="preserve"> (от „</w:t>
      </w:r>
      <w:proofErr w:type="gramStart"/>
      <w:r w:rsidRPr="003118C6">
        <w:rPr>
          <w:rFonts w:ascii="Times New Roman" w:eastAsia="Times New Roman" w:hAnsi="Times New Roman" w:cs="Times New Roman"/>
          <w:color w:val="130E04"/>
          <w:sz w:val="28"/>
          <w:szCs w:val="28"/>
          <w:lang w:eastAsia="ru-RU"/>
        </w:rPr>
        <w:t>ведать“</w:t>
      </w:r>
      <w:proofErr w:type="gramEnd"/>
      <w:r w:rsidRPr="003118C6">
        <w:rPr>
          <w:rFonts w:ascii="Times New Roman" w:eastAsia="Times New Roman" w:hAnsi="Times New Roman" w:cs="Times New Roman"/>
          <w:color w:val="130E04"/>
          <w:sz w:val="28"/>
          <w:szCs w:val="28"/>
          <w:lang w:eastAsia="ru-RU"/>
        </w:rPr>
        <w:t>, „знать“). Похоже, автор выбирал названия для букв в азбуке со смыслом: если прочесть подряд первые три буквы „аз-буки-веди“, получается: „я буквы знаю“. Читать азбуку подобным образом можно и дальше. В обеих азбуках за буквами были закреплены и цифровые значения.</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57475" cy="1038225"/>
                  <wp:effectExtent l="19050" t="0" r="9525" b="0"/>
                  <wp:docPr id="13" name="Рисунок 13" descr="Надпись на кувш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дпись на кувшине"/>
                          <pic:cNvPicPr>
                            <a:picLocks noChangeAspect="1" noChangeArrowheads="1"/>
                          </pic:cNvPicPr>
                        </pic:nvPicPr>
                        <pic:blipFill>
                          <a:blip r:embed="rId17" cstate="print"/>
                          <a:srcRect/>
                          <a:stretch>
                            <a:fillRect/>
                          </a:stretch>
                        </pic:blipFill>
                        <pic:spPr bwMode="auto">
                          <a:xfrm>
                            <a:off x="0" y="0"/>
                            <a:ext cx="2657475" cy="10382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На кувшине с двумя ручками, найденном под Смоленском, археологи увидели надпись: </w:t>
            </w:r>
            <w:r w:rsidRPr="003118C6">
              <w:rPr>
                <w:rFonts w:ascii="Times New Roman" w:eastAsia="Times New Roman" w:hAnsi="Times New Roman" w:cs="Times New Roman"/>
                <w:i/>
                <w:iCs/>
                <w:color w:val="130E04"/>
                <w:sz w:val="28"/>
                <w:szCs w:val="28"/>
                <w:lang w:eastAsia="ru-RU"/>
              </w:rPr>
              <w:lastRenderedPageBreak/>
              <w:t>„</w:t>
            </w:r>
            <w:proofErr w:type="spellStart"/>
            <w:r w:rsidRPr="003118C6">
              <w:rPr>
                <w:rFonts w:ascii="Times New Roman" w:eastAsia="Times New Roman" w:hAnsi="Times New Roman" w:cs="Times New Roman"/>
                <w:i/>
                <w:iCs/>
                <w:color w:val="130E04"/>
                <w:sz w:val="28"/>
                <w:szCs w:val="28"/>
                <w:lang w:eastAsia="ru-RU"/>
              </w:rPr>
              <w:t>Гороухша</w:t>
            </w:r>
            <w:proofErr w:type="spellEnd"/>
            <w:r w:rsidRPr="003118C6">
              <w:rPr>
                <w:rFonts w:ascii="Times New Roman" w:eastAsia="Times New Roman" w:hAnsi="Times New Roman" w:cs="Times New Roman"/>
                <w:i/>
                <w:iCs/>
                <w:color w:val="130E04"/>
                <w:sz w:val="28"/>
                <w:szCs w:val="28"/>
                <w:lang w:eastAsia="ru-RU"/>
              </w:rPr>
              <w:t>“ или „</w:t>
            </w:r>
            <w:proofErr w:type="spellStart"/>
            <w:r w:rsidRPr="003118C6">
              <w:rPr>
                <w:rFonts w:ascii="Times New Roman" w:eastAsia="Times New Roman" w:hAnsi="Times New Roman" w:cs="Times New Roman"/>
                <w:i/>
                <w:iCs/>
                <w:color w:val="130E04"/>
                <w:sz w:val="28"/>
                <w:szCs w:val="28"/>
                <w:lang w:eastAsia="ru-RU"/>
              </w:rPr>
              <w:t>Гороушна</w:t>
            </w:r>
            <w:proofErr w:type="spellEnd"/>
            <w:r w:rsidRPr="003118C6">
              <w:rPr>
                <w:rFonts w:ascii="Times New Roman" w:eastAsia="Times New Roman" w:hAnsi="Times New Roman" w:cs="Times New Roman"/>
                <w:i/>
                <w:iCs/>
                <w:color w:val="130E04"/>
                <w:sz w:val="28"/>
                <w:szCs w:val="28"/>
                <w:lang w:eastAsia="ru-RU"/>
              </w:rPr>
              <w:t>“.</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lastRenderedPageBreak/>
        <w:t>Однако буквы в глаголице и кириллице имели совершенно разную форму. Буквы кириллицы — геометрически просты и удобны для письма. 24 буквы этой азбуки заимствованы из византийского уставного письма. К ним добавили буквы, передающие звуковые особенности славянской речи. Добавленные буквы были построены так, чтобы сохранялся общий стиль азбуки.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Для русского языка использовалась именно кириллица, многажды преображённая и теперь устоявшаяся в соответствии с требованиями нашего времени. Древнейшая запись, сделанная кириллицей, обнаружена на русских памятниках, относящихся к Х веку. При раскопках курганов под Смоленском археологи нашли черепки от кувшина с двумя ручками. На его „плечиках“ — отчетливо читаемая надпись: „ГОРОУХША“ или „ГОРОУШНА“ (читалось: „</w:t>
      </w:r>
      <w:proofErr w:type="spellStart"/>
      <w:r w:rsidRPr="003118C6">
        <w:rPr>
          <w:rFonts w:ascii="Times New Roman" w:eastAsia="Times New Roman" w:hAnsi="Times New Roman" w:cs="Times New Roman"/>
          <w:color w:val="130E04"/>
          <w:sz w:val="28"/>
          <w:szCs w:val="28"/>
          <w:lang w:eastAsia="ru-RU"/>
        </w:rPr>
        <w:t>горухша</w:t>
      </w:r>
      <w:proofErr w:type="spellEnd"/>
      <w:r w:rsidRPr="003118C6">
        <w:rPr>
          <w:rFonts w:ascii="Times New Roman" w:eastAsia="Times New Roman" w:hAnsi="Times New Roman" w:cs="Times New Roman"/>
          <w:color w:val="130E04"/>
          <w:sz w:val="28"/>
          <w:szCs w:val="28"/>
          <w:lang w:eastAsia="ru-RU"/>
        </w:rPr>
        <w:t>“ или „</w:t>
      </w:r>
      <w:proofErr w:type="spellStart"/>
      <w:r w:rsidRPr="003118C6">
        <w:rPr>
          <w:rFonts w:ascii="Times New Roman" w:eastAsia="Times New Roman" w:hAnsi="Times New Roman" w:cs="Times New Roman"/>
          <w:color w:val="130E04"/>
          <w:sz w:val="28"/>
          <w:szCs w:val="28"/>
          <w:lang w:eastAsia="ru-RU"/>
        </w:rPr>
        <w:t>горушна</w:t>
      </w:r>
      <w:proofErr w:type="spellEnd"/>
      <w:r w:rsidRPr="003118C6">
        <w:rPr>
          <w:rFonts w:ascii="Times New Roman" w:eastAsia="Times New Roman" w:hAnsi="Times New Roman" w:cs="Times New Roman"/>
          <w:color w:val="130E04"/>
          <w:sz w:val="28"/>
          <w:szCs w:val="28"/>
          <w:lang w:eastAsia="ru-RU"/>
        </w:rPr>
        <w:t>“), что означает либо „горчичное семя“, либо „горчица“.</w:t>
      </w:r>
    </w:p>
    <w:tbl>
      <w:tblPr>
        <w:tblpPr w:leftFromText="45" w:rightFromText="45" w:vertAnchor="text"/>
        <w:tblW w:w="3900" w:type="dxa"/>
        <w:tblCellSpacing w:w="15" w:type="dxa"/>
        <w:tblCellMar>
          <w:top w:w="75" w:type="dxa"/>
          <w:left w:w="75" w:type="dxa"/>
          <w:bottom w:w="75" w:type="dxa"/>
          <w:right w:w="75" w:type="dxa"/>
        </w:tblCellMar>
        <w:tblLook w:val="04A0" w:firstRow="1" w:lastRow="0" w:firstColumn="1" w:lastColumn="0" w:noHBand="0" w:noVBand="1"/>
      </w:tblPr>
      <w:tblGrid>
        <w:gridCol w:w="39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324100" cy="2600325"/>
                  <wp:effectExtent l="19050" t="0" r="0" b="0"/>
                  <wp:docPr id="14" name="Рисунок 14" descr="Страница из так называемого Изборника 107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траница из так называемого Изборника 1076 года"/>
                          <pic:cNvPicPr>
                            <a:picLocks noChangeAspect="1" noChangeArrowheads="1"/>
                          </pic:cNvPicPr>
                        </pic:nvPicPr>
                        <pic:blipFill>
                          <a:blip r:embed="rId18" cstate="print"/>
                          <a:srcRect/>
                          <a:stretch>
                            <a:fillRect/>
                          </a:stretch>
                        </pic:blipFill>
                        <pic:spPr bwMode="auto">
                          <a:xfrm>
                            <a:off x="0" y="0"/>
                            <a:ext cx="2324100" cy="2600325"/>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Страница из так называемого Изборника 1076 года, написанного древнерусским шрифтом, в основе которого лежит кириллица.</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А вот буквы глаголицы невероятно замысловаты, с завитками и петельками. Старинных текстов, написанных глаголицей, больше у западных и южных славян. Как ни странно, но иногда на одном памятнике использовали и ту и другую азбуку. На развалинах </w:t>
      </w:r>
      <w:proofErr w:type="spellStart"/>
      <w:r w:rsidRPr="003118C6">
        <w:rPr>
          <w:rFonts w:ascii="Times New Roman" w:eastAsia="Times New Roman" w:hAnsi="Times New Roman" w:cs="Times New Roman"/>
          <w:color w:val="130E04"/>
          <w:sz w:val="28"/>
          <w:szCs w:val="28"/>
          <w:lang w:eastAsia="ru-RU"/>
        </w:rPr>
        <w:t>Симеоновской</w:t>
      </w:r>
      <w:proofErr w:type="spellEnd"/>
      <w:r w:rsidRPr="003118C6">
        <w:rPr>
          <w:rFonts w:ascii="Times New Roman" w:eastAsia="Times New Roman" w:hAnsi="Times New Roman" w:cs="Times New Roman"/>
          <w:color w:val="130E04"/>
          <w:sz w:val="28"/>
          <w:szCs w:val="28"/>
          <w:lang w:eastAsia="ru-RU"/>
        </w:rPr>
        <w:t xml:space="preserve"> церкви в </w:t>
      </w:r>
      <w:proofErr w:type="spellStart"/>
      <w:r w:rsidRPr="003118C6">
        <w:rPr>
          <w:rFonts w:ascii="Times New Roman" w:eastAsia="Times New Roman" w:hAnsi="Times New Roman" w:cs="Times New Roman"/>
          <w:color w:val="130E04"/>
          <w:sz w:val="28"/>
          <w:szCs w:val="28"/>
          <w:lang w:eastAsia="ru-RU"/>
        </w:rPr>
        <w:t>Преславе</w:t>
      </w:r>
      <w:proofErr w:type="spellEnd"/>
      <w:r w:rsidRPr="003118C6">
        <w:rPr>
          <w:rFonts w:ascii="Times New Roman" w:eastAsia="Times New Roman" w:hAnsi="Times New Roman" w:cs="Times New Roman"/>
          <w:color w:val="130E04"/>
          <w:sz w:val="28"/>
          <w:szCs w:val="28"/>
          <w:lang w:eastAsia="ru-RU"/>
        </w:rPr>
        <w:t xml:space="preserve"> (Болгария) встретилась надпись, относящаяся примерно к 893 году. В ней верхняя строка выполнена глаголицей, а две нижние — кириллицей.</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Неизбежен вопрос: какую из двух азбук создал Константин? К сожалению, ответить на него окончательно так и не удалось. Исследователи пересмотрели, кажется, все возможные варианты, используя всякий раз как будто убедительную систему доказательств. Вот эти варианты: </w:t>
      </w:r>
    </w:p>
    <w:p w:rsidR="003118C6" w:rsidRPr="003118C6" w:rsidRDefault="003118C6" w:rsidP="003118C6">
      <w:pPr>
        <w:numPr>
          <w:ilvl w:val="0"/>
          <w:numId w:val="1"/>
        </w:num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Константин создал глаголицу, а кириллица — результат её позднейшего усовершенствования на основании греческого уставного письма. </w:t>
      </w:r>
    </w:p>
    <w:p w:rsidR="003118C6" w:rsidRPr="003118C6" w:rsidRDefault="003118C6" w:rsidP="003118C6">
      <w:pPr>
        <w:numPr>
          <w:ilvl w:val="0"/>
          <w:numId w:val="1"/>
        </w:num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Константин создал глаголицу, а кириллица к этому времени уже существовала. </w:t>
      </w:r>
    </w:p>
    <w:p w:rsidR="003118C6" w:rsidRPr="003118C6" w:rsidRDefault="003118C6" w:rsidP="003118C6">
      <w:pPr>
        <w:numPr>
          <w:ilvl w:val="0"/>
          <w:numId w:val="1"/>
        </w:num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Константин создал кириллицу, для чего использовал уже существовавшую глаголицу, „одев“ её по образцу греческого устава. </w:t>
      </w:r>
    </w:p>
    <w:p w:rsidR="003118C6" w:rsidRPr="003118C6" w:rsidRDefault="003118C6" w:rsidP="003118C6">
      <w:pPr>
        <w:numPr>
          <w:ilvl w:val="0"/>
          <w:numId w:val="1"/>
        </w:num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Константин создал кириллицу, а глаголица развилась как „тайнопись“, когда католическое духовенство обрушилось на книги, написанные кириллицей. </w:t>
      </w:r>
    </w:p>
    <w:p w:rsidR="003118C6" w:rsidRPr="003118C6" w:rsidRDefault="003118C6" w:rsidP="003118C6">
      <w:pPr>
        <w:numPr>
          <w:ilvl w:val="0"/>
          <w:numId w:val="1"/>
        </w:num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lastRenderedPageBreak/>
        <w:t>И, наконец, кириллица и глаголица существовали у славян, в частности у восточных, ещё в их дохристианский период.</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Пожалуй, не дискутировался только вариант, по которому обе азбуки создал Константин, что, кстати, тоже вполне вероятно. Действительно, можно предположить, что сначала он создал глаголицу — когда в 50-х годах вместе с братом и помощниками сидел в монастыре на Олимпе, „занимаясь только книгами“. Тогда он мог исполнять специальный заказ властей. Византия давно замышляла связать славянских „варваров“, становившихся для неё всё более реальной угрозой, христианской религией и тем самым подвести их под контроль византийского патриархата. Но сделать это надо было тонко и деликатно, не вызывая подозрений у противника и уважая самооценку молодого и утверждавшего себя в мире народа. Следовательно, надо было ненавязчиво предложить ему как бы „</w:t>
      </w:r>
      <w:proofErr w:type="gramStart"/>
      <w:r w:rsidRPr="003118C6">
        <w:rPr>
          <w:rFonts w:ascii="Times New Roman" w:eastAsia="Times New Roman" w:hAnsi="Times New Roman" w:cs="Times New Roman"/>
          <w:color w:val="130E04"/>
          <w:sz w:val="28"/>
          <w:szCs w:val="28"/>
          <w:lang w:eastAsia="ru-RU"/>
        </w:rPr>
        <w:t>независимую“ от</w:t>
      </w:r>
      <w:proofErr w:type="gramEnd"/>
      <w:r w:rsidRPr="003118C6">
        <w:rPr>
          <w:rFonts w:ascii="Times New Roman" w:eastAsia="Times New Roman" w:hAnsi="Times New Roman" w:cs="Times New Roman"/>
          <w:color w:val="130E04"/>
          <w:sz w:val="28"/>
          <w:szCs w:val="28"/>
          <w:lang w:eastAsia="ru-RU"/>
        </w:rPr>
        <w:t> имперской, собственную письменность. Это была бы типично „византийская интрига“.</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76525" cy="1466850"/>
                  <wp:effectExtent l="19050" t="0" r="9525" b="0"/>
                  <wp:docPr id="15" name="Рисунок 15" descr="Одна из древнейших русских надписей (XII в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Одна из древнейших русских надписей (XII век)"/>
                          <pic:cNvPicPr>
                            <a:picLocks noChangeAspect="1" noChangeArrowheads="1"/>
                          </pic:cNvPicPr>
                        </pic:nvPicPr>
                        <pic:blipFill>
                          <a:blip r:embed="rId19" cstate="print"/>
                          <a:srcRect/>
                          <a:stretch>
                            <a:fillRect/>
                          </a:stretch>
                        </pic:blipFill>
                        <pic:spPr bwMode="auto">
                          <a:xfrm>
                            <a:off x="0" y="0"/>
                            <a:ext cx="2676525" cy="146685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Одна из древнейших русских надписей (XII век) на камне на Западной Двине (Полоцкое княжество).</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Глаголица вполне отвечала необходимым требованиям: по содержанию она достойна талантливого учёного, а по форме выражала определённо самобытное письмо. Это письмо было, видимо, без каких бы то ни было торжественных акций, как бы исподволь „пущено в оборот“ и стало использоваться на Балканах, в частности в Болгарии, принявшей крещение в 858 году.</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Когда же вдруг моравские славяне сами обратились к Византии с просьбой о христианском учителе, примат империи, выступавшей теперь учителем, можно и даже желательно было подчеркнуть и продемонстрировать. Моравии скоро были предложены кириллица и перевод Евангелия, сделанный кириллицей. Эту работу тоже проделал Константин. На новом политическом витке славянская азбука предстала (а для империи это было очень важно) как „плоть от плоти“ византийского уставного письма. Тут уж нечего удивляться и быстрым срокам, указанным в „Житии Константина“. Теперь действительно много времени не требовалось — ведь главное было сделано раньше. Кириллица стала чуть-чуть совершеннее, но фактически — это переодетая в греческий устав глаголица.</w:t>
      </w:r>
    </w:p>
    <w:p w:rsidR="003118C6" w:rsidRPr="003118C6" w:rsidRDefault="003118C6" w:rsidP="003118C6">
      <w:pPr>
        <w:spacing w:before="100" w:beforeAutospacing="1" w:after="100" w:afterAutospacing="1" w:line="240" w:lineRule="auto"/>
        <w:jc w:val="both"/>
        <w:outlineLvl w:val="3"/>
        <w:rPr>
          <w:rFonts w:ascii="Times New Roman" w:eastAsia="Times New Roman" w:hAnsi="Times New Roman" w:cs="Times New Roman"/>
          <w:b/>
          <w:bCs/>
          <w:color w:val="130E04"/>
          <w:sz w:val="28"/>
          <w:szCs w:val="28"/>
          <w:lang w:eastAsia="ru-RU"/>
        </w:rPr>
      </w:pPr>
      <w:r w:rsidRPr="003118C6">
        <w:rPr>
          <w:rFonts w:ascii="Times New Roman" w:eastAsia="Times New Roman" w:hAnsi="Times New Roman" w:cs="Times New Roman"/>
          <w:b/>
          <w:bCs/>
          <w:color w:val="130E04"/>
          <w:sz w:val="28"/>
          <w:szCs w:val="28"/>
          <w:lang w:eastAsia="ru-RU"/>
        </w:rPr>
        <w:t>И снова о славянской письменности</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Долгая научная дискуссия вокруг глаголицы и кириллицы заставила историков внимательнее изучать </w:t>
      </w:r>
      <w:proofErr w:type="spellStart"/>
      <w:r w:rsidRPr="003118C6">
        <w:rPr>
          <w:rFonts w:ascii="Times New Roman" w:eastAsia="Times New Roman" w:hAnsi="Times New Roman" w:cs="Times New Roman"/>
          <w:color w:val="130E04"/>
          <w:sz w:val="28"/>
          <w:szCs w:val="28"/>
          <w:lang w:eastAsia="ru-RU"/>
        </w:rPr>
        <w:t>дославянский</w:t>
      </w:r>
      <w:proofErr w:type="spellEnd"/>
      <w:r w:rsidRPr="003118C6">
        <w:rPr>
          <w:rFonts w:ascii="Times New Roman" w:eastAsia="Times New Roman" w:hAnsi="Times New Roman" w:cs="Times New Roman"/>
          <w:color w:val="130E04"/>
          <w:sz w:val="28"/>
          <w:szCs w:val="28"/>
          <w:lang w:eastAsia="ru-RU"/>
        </w:rPr>
        <w:t xml:space="preserve"> период, искать и всматриваться в памятники </w:t>
      </w:r>
      <w:proofErr w:type="spellStart"/>
      <w:r w:rsidRPr="003118C6">
        <w:rPr>
          <w:rFonts w:ascii="Times New Roman" w:eastAsia="Times New Roman" w:hAnsi="Times New Roman" w:cs="Times New Roman"/>
          <w:color w:val="130E04"/>
          <w:sz w:val="28"/>
          <w:szCs w:val="28"/>
          <w:lang w:eastAsia="ru-RU"/>
        </w:rPr>
        <w:t>дославянской</w:t>
      </w:r>
      <w:proofErr w:type="spellEnd"/>
      <w:r w:rsidRPr="003118C6">
        <w:rPr>
          <w:rFonts w:ascii="Times New Roman" w:eastAsia="Times New Roman" w:hAnsi="Times New Roman" w:cs="Times New Roman"/>
          <w:color w:val="130E04"/>
          <w:sz w:val="28"/>
          <w:szCs w:val="28"/>
          <w:lang w:eastAsia="ru-RU"/>
        </w:rPr>
        <w:t xml:space="preserve"> письменности. При этом оказалось, что можно говорить не только о „чертах и резах“. В 1897 году </w:t>
      </w:r>
      <w:r w:rsidRPr="003118C6">
        <w:rPr>
          <w:rFonts w:ascii="Times New Roman" w:eastAsia="Times New Roman" w:hAnsi="Times New Roman" w:cs="Times New Roman"/>
          <w:color w:val="130E04"/>
          <w:sz w:val="28"/>
          <w:szCs w:val="28"/>
          <w:lang w:eastAsia="ru-RU"/>
        </w:rPr>
        <w:lastRenderedPageBreak/>
        <w:t xml:space="preserve">у села </w:t>
      </w:r>
      <w:proofErr w:type="spellStart"/>
      <w:r w:rsidRPr="003118C6">
        <w:rPr>
          <w:rFonts w:ascii="Times New Roman" w:eastAsia="Times New Roman" w:hAnsi="Times New Roman" w:cs="Times New Roman"/>
          <w:color w:val="130E04"/>
          <w:sz w:val="28"/>
          <w:szCs w:val="28"/>
          <w:lang w:eastAsia="ru-RU"/>
        </w:rPr>
        <w:t>Алеканово</w:t>
      </w:r>
      <w:proofErr w:type="spellEnd"/>
      <w:r w:rsidRPr="003118C6">
        <w:rPr>
          <w:rFonts w:ascii="Times New Roman" w:eastAsia="Times New Roman" w:hAnsi="Times New Roman" w:cs="Times New Roman"/>
          <w:color w:val="130E04"/>
          <w:sz w:val="28"/>
          <w:szCs w:val="28"/>
          <w:lang w:eastAsia="ru-RU"/>
        </w:rPr>
        <w:t xml:space="preserve"> под Рязанью был обнаружен глиняный сосуд. На нём — странные знаки из перекрещивающихся линий и прямых „отростков“ — явно какие-то письмена. </w:t>
      </w:r>
    </w:p>
    <w:tbl>
      <w:tblPr>
        <w:tblpPr w:leftFromText="45" w:rightFromText="45" w:vertAnchor="text"/>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705100" cy="457200"/>
                  <wp:effectExtent l="19050" t="0" r="0" b="0"/>
                  <wp:docPr id="16" name="Рисунок 16" descr="Нерасшифрованная дохристианская русская алекановская на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ерасшифрованная дохристианская русская алекановская надпись"/>
                          <pic:cNvPicPr>
                            <a:picLocks noChangeAspect="1" noChangeArrowheads="1"/>
                          </pic:cNvPicPr>
                        </pic:nvPicPr>
                        <pic:blipFill>
                          <a:blip r:embed="rId20" cstate="print"/>
                          <a:srcRect/>
                          <a:stretch>
                            <a:fillRect/>
                          </a:stretch>
                        </pic:blipFill>
                        <pic:spPr bwMode="auto">
                          <a:xfrm>
                            <a:off x="0" y="0"/>
                            <a:ext cx="2705100" cy="457200"/>
                          </a:xfrm>
                          <a:prstGeom prst="rect">
                            <a:avLst/>
                          </a:prstGeom>
                          <a:noFill/>
                          <a:ln w="9525">
                            <a:noFill/>
                            <a:miter lim="800000"/>
                            <a:headEnd/>
                            <a:tailEnd/>
                          </a:ln>
                        </pic:spPr>
                      </pic:pic>
                    </a:graphicData>
                  </a:graphic>
                </wp:inline>
              </w:drawing>
            </w:r>
          </w:p>
          <w:p w:rsidR="003118C6" w:rsidRPr="003118C6" w:rsidRDefault="003118C6" w:rsidP="003118C6">
            <w:pPr>
              <w:spacing w:after="0" w:line="240" w:lineRule="auto"/>
              <w:jc w:val="both"/>
              <w:rPr>
                <w:rFonts w:ascii="Times New Roman" w:eastAsia="Times New Roman" w:hAnsi="Times New Roman" w:cs="Times New Roman"/>
                <w:i/>
                <w:iCs/>
                <w:color w:val="130E04"/>
                <w:sz w:val="28"/>
                <w:szCs w:val="28"/>
                <w:lang w:eastAsia="ru-RU"/>
              </w:rPr>
            </w:pPr>
            <w:r w:rsidRPr="003118C6">
              <w:rPr>
                <w:rFonts w:ascii="Times New Roman" w:eastAsia="Times New Roman" w:hAnsi="Times New Roman" w:cs="Times New Roman"/>
                <w:i/>
                <w:iCs/>
                <w:color w:val="130E04"/>
                <w:sz w:val="28"/>
                <w:szCs w:val="28"/>
                <w:lang w:eastAsia="ru-RU"/>
              </w:rPr>
              <w:t xml:space="preserve">Нерасшифрованная дохристианская русская </w:t>
            </w:r>
            <w:proofErr w:type="spellStart"/>
            <w:r w:rsidRPr="003118C6">
              <w:rPr>
                <w:rFonts w:ascii="Times New Roman" w:eastAsia="Times New Roman" w:hAnsi="Times New Roman" w:cs="Times New Roman"/>
                <w:i/>
                <w:iCs/>
                <w:color w:val="130E04"/>
                <w:sz w:val="28"/>
                <w:szCs w:val="28"/>
                <w:lang w:eastAsia="ru-RU"/>
              </w:rPr>
              <w:t>алекановская</w:t>
            </w:r>
            <w:proofErr w:type="spellEnd"/>
            <w:r w:rsidRPr="003118C6">
              <w:rPr>
                <w:rFonts w:ascii="Times New Roman" w:eastAsia="Times New Roman" w:hAnsi="Times New Roman" w:cs="Times New Roman"/>
                <w:i/>
                <w:iCs/>
                <w:color w:val="130E04"/>
                <w:sz w:val="28"/>
                <w:szCs w:val="28"/>
                <w:lang w:eastAsia="ru-RU"/>
              </w:rPr>
              <w:t xml:space="preserve"> надпись, найденная А. </w:t>
            </w:r>
            <w:proofErr w:type="spellStart"/>
            <w:r w:rsidRPr="003118C6">
              <w:rPr>
                <w:rFonts w:ascii="Times New Roman" w:eastAsia="Times New Roman" w:hAnsi="Times New Roman" w:cs="Times New Roman"/>
                <w:i/>
                <w:iCs/>
                <w:color w:val="130E04"/>
                <w:sz w:val="28"/>
                <w:szCs w:val="28"/>
                <w:lang w:eastAsia="ru-RU"/>
              </w:rPr>
              <w:t>Городцовым</w:t>
            </w:r>
            <w:proofErr w:type="spellEnd"/>
            <w:r w:rsidRPr="003118C6">
              <w:rPr>
                <w:rFonts w:ascii="Times New Roman" w:eastAsia="Times New Roman" w:hAnsi="Times New Roman" w:cs="Times New Roman"/>
                <w:i/>
                <w:iCs/>
                <w:color w:val="130E04"/>
                <w:sz w:val="28"/>
                <w:szCs w:val="28"/>
                <w:lang w:eastAsia="ru-RU"/>
              </w:rPr>
              <w:t xml:space="preserve"> под Рязанью.</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 xml:space="preserve">Однако они не прочитаны до сегодняшнего дня. Не ясны загадочные изображения на русских монетах XI века. Поле деятельности для пытливых умов обширно. Возможно, когда-нибудь „таинственные“ знаки заговорят, и мы получим ясную картину о состоянии </w:t>
      </w:r>
      <w:proofErr w:type="spellStart"/>
      <w:r w:rsidRPr="003118C6">
        <w:rPr>
          <w:rFonts w:ascii="Times New Roman" w:eastAsia="Times New Roman" w:hAnsi="Times New Roman" w:cs="Times New Roman"/>
          <w:color w:val="130E04"/>
          <w:sz w:val="28"/>
          <w:szCs w:val="28"/>
          <w:lang w:eastAsia="ru-RU"/>
        </w:rPr>
        <w:t>дославянского</w:t>
      </w:r>
      <w:proofErr w:type="spellEnd"/>
      <w:r w:rsidRPr="003118C6">
        <w:rPr>
          <w:rFonts w:ascii="Times New Roman" w:eastAsia="Times New Roman" w:hAnsi="Times New Roman" w:cs="Times New Roman"/>
          <w:color w:val="130E04"/>
          <w:sz w:val="28"/>
          <w:szCs w:val="28"/>
          <w:lang w:eastAsia="ru-RU"/>
        </w:rPr>
        <w:t xml:space="preserve"> письма. Быть может, оно продолжало существовать какое-то время наряду со славянским?</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За поисками ответов на вопросы, какую из азбук создал Константин (Кирилл) и существовала ли письменность у славян до Кирилла и </w:t>
      </w:r>
      <w:proofErr w:type="spellStart"/>
      <w:r w:rsidRPr="003118C6">
        <w:rPr>
          <w:rFonts w:ascii="Times New Roman" w:eastAsia="Times New Roman" w:hAnsi="Times New Roman" w:cs="Times New Roman"/>
          <w:color w:val="130E04"/>
          <w:sz w:val="28"/>
          <w:szCs w:val="28"/>
          <w:lang w:eastAsia="ru-RU"/>
        </w:rPr>
        <w:t>Мефодия</w:t>
      </w:r>
      <w:proofErr w:type="spellEnd"/>
      <w:r w:rsidRPr="003118C6">
        <w:rPr>
          <w:rFonts w:ascii="Times New Roman" w:eastAsia="Times New Roman" w:hAnsi="Times New Roman" w:cs="Times New Roman"/>
          <w:color w:val="130E04"/>
          <w:sz w:val="28"/>
          <w:szCs w:val="28"/>
          <w:lang w:eastAsia="ru-RU"/>
        </w:rPr>
        <w:t>, как-то меньше внимания обращалось на колоссальное значение их огромного труда — перевод христианских книжных сокровищ на славянский язык. Ведь речь идёт фактически о создании славянского литературного языка. До появления трудов Кирилла и </w:t>
      </w:r>
      <w:proofErr w:type="spellStart"/>
      <w:r w:rsidRPr="003118C6">
        <w:rPr>
          <w:rFonts w:ascii="Times New Roman" w:eastAsia="Times New Roman" w:hAnsi="Times New Roman" w:cs="Times New Roman"/>
          <w:color w:val="130E04"/>
          <w:sz w:val="28"/>
          <w:szCs w:val="28"/>
          <w:lang w:eastAsia="ru-RU"/>
        </w:rPr>
        <w:t>Мефодия</w:t>
      </w:r>
      <w:proofErr w:type="spellEnd"/>
      <w:r w:rsidRPr="003118C6">
        <w:rPr>
          <w:rFonts w:ascii="Times New Roman" w:eastAsia="Times New Roman" w:hAnsi="Times New Roman" w:cs="Times New Roman"/>
          <w:color w:val="130E04"/>
          <w:sz w:val="28"/>
          <w:szCs w:val="28"/>
          <w:lang w:eastAsia="ru-RU"/>
        </w:rPr>
        <w:t xml:space="preserve"> „с </w:t>
      </w:r>
      <w:proofErr w:type="spellStart"/>
      <w:r w:rsidRPr="003118C6">
        <w:rPr>
          <w:rFonts w:ascii="Times New Roman" w:eastAsia="Times New Roman" w:hAnsi="Times New Roman" w:cs="Times New Roman"/>
          <w:color w:val="130E04"/>
          <w:sz w:val="28"/>
          <w:szCs w:val="28"/>
          <w:lang w:eastAsia="ru-RU"/>
        </w:rPr>
        <w:t>поспешниками</w:t>
      </w:r>
      <w:proofErr w:type="spellEnd"/>
      <w:r w:rsidRPr="003118C6">
        <w:rPr>
          <w:rFonts w:ascii="Times New Roman" w:eastAsia="Times New Roman" w:hAnsi="Times New Roman" w:cs="Times New Roman"/>
          <w:color w:val="130E04"/>
          <w:sz w:val="28"/>
          <w:szCs w:val="28"/>
          <w:lang w:eastAsia="ru-RU"/>
        </w:rPr>
        <w:t>“ в славянском языке просто не существовало множества понятий и слов, которыми можно было бы точно и кратко передать священные тексты и христианские истины. Иногда эти новые слова надо было построить, пользуясь славянской корневой основой, иногда же приходилось оставлять еврейские или греческие (как „аллилуйя“ или „аминь“).</w:t>
      </w:r>
    </w:p>
    <w:tbl>
      <w:tblPr>
        <w:tblpPr w:leftFromText="45" w:rightFromText="45" w:vertAnchor="text" w:tblpXSpec="right" w:tblpYSpec="center"/>
        <w:tblW w:w="4500" w:type="dxa"/>
        <w:tblCellSpacing w:w="15" w:type="dxa"/>
        <w:tblCellMar>
          <w:top w:w="75" w:type="dxa"/>
          <w:left w:w="75" w:type="dxa"/>
          <w:bottom w:w="75" w:type="dxa"/>
          <w:right w:w="75" w:type="dxa"/>
        </w:tblCellMar>
        <w:tblLook w:val="04A0" w:firstRow="1" w:lastRow="0" w:firstColumn="1" w:lastColumn="0" w:noHBand="0" w:noVBand="1"/>
      </w:tblPr>
      <w:tblGrid>
        <w:gridCol w:w="4500"/>
      </w:tblGrid>
      <w:tr w:rsidR="003118C6" w:rsidRPr="003118C6" w:rsidTr="003118C6">
        <w:trPr>
          <w:tblCellSpacing w:w="15" w:type="dxa"/>
        </w:trPr>
        <w:tc>
          <w:tcPr>
            <w:tcW w:w="0" w:type="auto"/>
            <w:vAlign w:val="center"/>
            <w:hideMark/>
          </w:tcPr>
          <w:p w:rsidR="003118C6" w:rsidRPr="003118C6" w:rsidRDefault="003118C6" w:rsidP="003118C6">
            <w:pPr>
              <w:spacing w:after="0"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noProof/>
                <w:color w:val="130E04"/>
                <w:sz w:val="28"/>
                <w:szCs w:val="28"/>
                <w:lang w:eastAsia="ru-RU"/>
              </w:rPr>
              <w:drawing>
                <wp:inline distT="0" distB="0" distL="0" distR="0">
                  <wp:extent cx="2657475" cy="514350"/>
                  <wp:effectExtent l="19050" t="0" r="0" b="0"/>
                  <wp:docPr id="17" name="Рисунок 17" descr="загадочные знаки на русских монетах XI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агадочные знаки на русских монетах XI века"/>
                          <pic:cNvPicPr>
                            <a:picLocks noChangeAspect="1" noChangeArrowheads="1"/>
                          </pic:cNvPicPr>
                        </pic:nvPicPr>
                        <pic:blipFill>
                          <a:blip r:embed="rId21" cstate="print"/>
                          <a:srcRect/>
                          <a:stretch>
                            <a:fillRect/>
                          </a:stretch>
                        </pic:blipFill>
                        <pic:spPr bwMode="auto">
                          <a:xfrm>
                            <a:off x="0" y="0"/>
                            <a:ext cx="2657475" cy="514350"/>
                          </a:xfrm>
                          <a:prstGeom prst="rect">
                            <a:avLst/>
                          </a:prstGeom>
                          <a:noFill/>
                          <a:ln w="9525">
                            <a:noFill/>
                            <a:miter lim="800000"/>
                            <a:headEnd/>
                            <a:tailEnd/>
                          </a:ln>
                        </pic:spPr>
                      </pic:pic>
                    </a:graphicData>
                  </a:graphic>
                </wp:inline>
              </w:drawing>
            </w:r>
          </w:p>
          <w:p w:rsidR="003118C6" w:rsidRPr="003118C6" w:rsidRDefault="00EB01F3" w:rsidP="003118C6">
            <w:pPr>
              <w:spacing w:after="0" w:line="240" w:lineRule="auto"/>
              <w:jc w:val="both"/>
              <w:rPr>
                <w:rFonts w:ascii="Times New Roman" w:eastAsia="Times New Roman" w:hAnsi="Times New Roman" w:cs="Times New Roman"/>
                <w:i/>
                <w:iCs/>
                <w:color w:val="130E04"/>
                <w:sz w:val="28"/>
                <w:szCs w:val="28"/>
                <w:lang w:eastAsia="ru-RU"/>
              </w:rPr>
            </w:pPr>
            <w:r>
              <w:rPr>
                <w:rFonts w:ascii="Times New Roman" w:eastAsia="Times New Roman" w:hAnsi="Times New Roman" w:cs="Times New Roman"/>
                <w:i/>
                <w:iCs/>
                <w:color w:val="130E04"/>
                <w:sz w:val="28"/>
                <w:szCs w:val="28"/>
                <w:lang w:eastAsia="ru-RU"/>
              </w:rPr>
              <w:t xml:space="preserve">И загадочные знаки на русских монетах XI </w:t>
            </w:r>
            <w:r w:rsidR="003118C6" w:rsidRPr="003118C6">
              <w:rPr>
                <w:rFonts w:ascii="Times New Roman" w:eastAsia="Times New Roman" w:hAnsi="Times New Roman" w:cs="Times New Roman"/>
                <w:i/>
                <w:iCs/>
                <w:color w:val="130E04"/>
                <w:sz w:val="28"/>
                <w:szCs w:val="28"/>
                <w:lang w:eastAsia="ru-RU"/>
              </w:rPr>
              <w:t>века: лично-родовые знаки русских князей (по А.В. </w:t>
            </w:r>
            <w:proofErr w:type="spellStart"/>
            <w:r w:rsidR="003118C6" w:rsidRPr="003118C6">
              <w:rPr>
                <w:rFonts w:ascii="Times New Roman" w:eastAsia="Times New Roman" w:hAnsi="Times New Roman" w:cs="Times New Roman"/>
                <w:i/>
                <w:iCs/>
                <w:color w:val="130E04"/>
                <w:sz w:val="28"/>
                <w:szCs w:val="28"/>
                <w:lang w:eastAsia="ru-RU"/>
              </w:rPr>
              <w:t>Орешникову</w:t>
            </w:r>
            <w:proofErr w:type="spellEnd"/>
            <w:r w:rsidR="003118C6" w:rsidRPr="003118C6">
              <w:rPr>
                <w:rFonts w:ascii="Times New Roman" w:eastAsia="Times New Roman" w:hAnsi="Times New Roman" w:cs="Times New Roman"/>
                <w:i/>
                <w:iCs/>
                <w:color w:val="130E04"/>
                <w:sz w:val="28"/>
                <w:szCs w:val="28"/>
                <w:lang w:eastAsia="ru-RU"/>
              </w:rPr>
              <w:t>). графическая основа знаков указывает княжеский род, детали — личность князя.</w:t>
            </w:r>
          </w:p>
        </w:tc>
      </w:tr>
    </w:tbl>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Когда в середине XIX века эти же священные тексты переводили со старославянского на русский, группе переводчиков понадобилось более двух десятков лет! Хотя задача их была много проще, ведь рус</w:t>
      </w:r>
      <w:r w:rsidR="00EB01F3">
        <w:rPr>
          <w:rFonts w:ascii="Times New Roman" w:eastAsia="Times New Roman" w:hAnsi="Times New Roman" w:cs="Times New Roman"/>
          <w:color w:val="130E04"/>
          <w:sz w:val="28"/>
          <w:szCs w:val="28"/>
          <w:lang w:eastAsia="ru-RU"/>
        </w:rPr>
        <w:t xml:space="preserve">ский язык всё-таки произошёл из </w:t>
      </w:r>
      <w:r w:rsidRPr="003118C6">
        <w:rPr>
          <w:rFonts w:ascii="Times New Roman" w:eastAsia="Times New Roman" w:hAnsi="Times New Roman" w:cs="Times New Roman"/>
          <w:color w:val="130E04"/>
          <w:sz w:val="28"/>
          <w:szCs w:val="28"/>
          <w:lang w:eastAsia="ru-RU"/>
        </w:rPr>
        <w:t>славянского. А Константин и Мефодий переводили с развитого и утончённого греческого языка на ещё о</w:t>
      </w:r>
      <w:r w:rsidR="00EB01F3">
        <w:rPr>
          <w:rFonts w:ascii="Times New Roman" w:eastAsia="Times New Roman" w:hAnsi="Times New Roman" w:cs="Times New Roman"/>
          <w:color w:val="130E04"/>
          <w:sz w:val="28"/>
          <w:szCs w:val="28"/>
          <w:lang w:eastAsia="ru-RU"/>
        </w:rPr>
        <w:t>чень „</w:t>
      </w:r>
      <w:proofErr w:type="gramStart"/>
      <w:r w:rsidR="00EB01F3">
        <w:rPr>
          <w:rFonts w:ascii="Times New Roman" w:eastAsia="Times New Roman" w:hAnsi="Times New Roman" w:cs="Times New Roman"/>
          <w:color w:val="130E04"/>
          <w:sz w:val="28"/>
          <w:szCs w:val="28"/>
          <w:lang w:eastAsia="ru-RU"/>
        </w:rPr>
        <w:t>варварский“ славянский</w:t>
      </w:r>
      <w:proofErr w:type="gramEnd"/>
      <w:r w:rsidR="00EB01F3">
        <w:rPr>
          <w:rFonts w:ascii="Times New Roman" w:eastAsia="Times New Roman" w:hAnsi="Times New Roman" w:cs="Times New Roman"/>
          <w:color w:val="130E04"/>
          <w:sz w:val="28"/>
          <w:szCs w:val="28"/>
          <w:lang w:eastAsia="ru-RU"/>
        </w:rPr>
        <w:t xml:space="preserve">! И братья с </w:t>
      </w:r>
      <w:bookmarkStart w:id="0" w:name="_GoBack"/>
      <w:bookmarkEnd w:id="0"/>
      <w:r w:rsidRPr="003118C6">
        <w:rPr>
          <w:rFonts w:ascii="Times New Roman" w:eastAsia="Times New Roman" w:hAnsi="Times New Roman" w:cs="Times New Roman"/>
          <w:color w:val="130E04"/>
          <w:sz w:val="28"/>
          <w:szCs w:val="28"/>
          <w:lang w:eastAsia="ru-RU"/>
        </w:rPr>
        <w:t>честью справились с этой задачей.</w:t>
      </w:r>
    </w:p>
    <w:p w:rsidR="003118C6" w:rsidRPr="003118C6" w:rsidRDefault="003118C6" w:rsidP="003118C6">
      <w:pPr>
        <w:spacing w:before="100" w:beforeAutospacing="1" w:after="100" w:afterAutospacing="1" w:line="240" w:lineRule="auto"/>
        <w:jc w:val="both"/>
        <w:rPr>
          <w:rFonts w:ascii="Times New Roman" w:eastAsia="Times New Roman" w:hAnsi="Times New Roman" w:cs="Times New Roman"/>
          <w:color w:val="130E04"/>
          <w:sz w:val="28"/>
          <w:szCs w:val="28"/>
          <w:lang w:eastAsia="ru-RU"/>
        </w:rPr>
      </w:pPr>
      <w:r w:rsidRPr="003118C6">
        <w:rPr>
          <w:rFonts w:ascii="Times New Roman" w:eastAsia="Times New Roman" w:hAnsi="Times New Roman" w:cs="Times New Roman"/>
          <w:color w:val="130E04"/>
          <w:sz w:val="28"/>
          <w:szCs w:val="28"/>
          <w:lang w:eastAsia="ru-RU"/>
        </w:rPr>
        <w:t>У славян же, получивших и азбуку, и христианские книги на родном языке, и литературный язык, резко увеличился шанс быстро приобщиться к культурной мировой сокровищнице и если не уничтожить, то значительно уменьшить культурный разрыв между Византийской империей и „варварами“.</w:t>
      </w:r>
    </w:p>
    <w:p w:rsidR="006A6609" w:rsidRPr="003118C6" w:rsidRDefault="006A6609" w:rsidP="003118C6">
      <w:pPr>
        <w:jc w:val="both"/>
        <w:rPr>
          <w:rFonts w:ascii="Times New Roman" w:hAnsi="Times New Roman" w:cs="Times New Roman"/>
          <w:sz w:val="28"/>
          <w:szCs w:val="28"/>
        </w:rPr>
      </w:pPr>
    </w:p>
    <w:sectPr w:rsidR="006A6609" w:rsidRPr="003118C6" w:rsidSect="003118C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4254"/>
    <w:multiLevelType w:val="multilevel"/>
    <w:tmpl w:val="AFEC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18C6"/>
    <w:rsid w:val="003118C6"/>
    <w:rsid w:val="006A6609"/>
    <w:rsid w:val="00EB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AA4F5-B3D5-46E0-AA81-CC6BCF92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609"/>
  </w:style>
  <w:style w:type="paragraph" w:styleId="1">
    <w:name w:val="heading 1"/>
    <w:basedOn w:val="a"/>
    <w:link w:val="10"/>
    <w:uiPriority w:val="9"/>
    <w:qFormat/>
    <w:rsid w:val="003118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118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8C6"/>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118C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11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18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1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318208">
      <w:bodyDiv w:val="1"/>
      <w:marLeft w:val="0"/>
      <w:marRight w:val="0"/>
      <w:marTop w:val="0"/>
      <w:marBottom w:val="0"/>
      <w:divBdr>
        <w:top w:val="none" w:sz="0" w:space="0" w:color="auto"/>
        <w:left w:val="none" w:sz="0" w:space="0" w:color="auto"/>
        <w:bottom w:val="none" w:sz="0" w:space="0" w:color="auto"/>
        <w:right w:val="none" w:sz="0" w:space="0" w:color="auto"/>
      </w:divBdr>
      <w:divsChild>
        <w:div w:id="1043867943">
          <w:marLeft w:val="0"/>
          <w:marRight w:val="0"/>
          <w:marTop w:val="0"/>
          <w:marBottom w:val="0"/>
          <w:divBdr>
            <w:top w:val="none" w:sz="0" w:space="0" w:color="auto"/>
            <w:left w:val="none" w:sz="0" w:space="0" w:color="auto"/>
            <w:bottom w:val="none" w:sz="0" w:space="0" w:color="auto"/>
            <w:right w:val="none" w:sz="0" w:space="0" w:color="auto"/>
          </w:divBdr>
          <w:divsChild>
            <w:div w:id="1267229373">
              <w:marLeft w:val="300"/>
              <w:marRight w:val="0"/>
              <w:marTop w:val="0"/>
              <w:marBottom w:val="0"/>
              <w:divBdr>
                <w:top w:val="none" w:sz="0" w:space="0" w:color="auto"/>
                <w:left w:val="none" w:sz="0" w:space="0" w:color="auto"/>
                <w:bottom w:val="none" w:sz="0" w:space="0" w:color="auto"/>
                <w:right w:val="none" w:sz="0" w:space="0" w:color="auto"/>
              </w:divBdr>
            </w:div>
            <w:div w:id="420107535">
              <w:marLeft w:val="300"/>
              <w:marRight w:val="0"/>
              <w:marTop w:val="0"/>
              <w:marBottom w:val="0"/>
              <w:divBdr>
                <w:top w:val="none" w:sz="0" w:space="0" w:color="auto"/>
                <w:left w:val="none" w:sz="0" w:space="0" w:color="auto"/>
                <w:bottom w:val="none" w:sz="0" w:space="0" w:color="auto"/>
                <w:right w:val="none" w:sz="0" w:space="0" w:color="auto"/>
              </w:divBdr>
            </w:div>
            <w:div w:id="863789880">
              <w:marLeft w:val="300"/>
              <w:marRight w:val="0"/>
              <w:marTop w:val="0"/>
              <w:marBottom w:val="0"/>
              <w:divBdr>
                <w:top w:val="none" w:sz="0" w:space="0" w:color="auto"/>
                <w:left w:val="none" w:sz="0" w:space="0" w:color="auto"/>
                <w:bottom w:val="none" w:sz="0" w:space="0" w:color="auto"/>
                <w:right w:val="none" w:sz="0" w:space="0" w:color="auto"/>
              </w:divBdr>
            </w:div>
            <w:div w:id="157505588">
              <w:marLeft w:val="300"/>
              <w:marRight w:val="0"/>
              <w:marTop w:val="0"/>
              <w:marBottom w:val="0"/>
              <w:divBdr>
                <w:top w:val="none" w:sz="0" w:space="0" w:color="auto"/>
                <w:left w:val="none" w:sz="0" w:space="0" w:color="auto"/>
                <w:bottom w:val="none" w:sz="0" w:space="0" w:color="auto"/>
                <w:right w:val="none" w:sz="0" w:space="0" w:color="auto"/>
              </w:divBdr>
            </w:div>
            <w:div w:id="1679310446">
              <w:marLeft w:val="300"/>
              <w:marRight w:val="0"/>
              <w:marTop w:val="0"/>
              <w:marBottom w:val="0"/>
              <w:divBdr>
                <w:top w:val="none" w:sz="0" w:space="0" w:color="auto"/>
                <w:left w:val="none" w:sz="0" w:space="0" w:color="auto"/>
                <w:bottom w:val="none" w:sz="0" w:space="0" w:color="auto"/>
                <w:right w:val="none" w:sz="0" w:space="0" w:color="auto"/>
              </w:divBdr>
            </w:div>
            <w:div w:id="702946126">
              <w:marLeft w:val="300"/>
              <w:marRight w:val="0"/>
              <w:marTop w:val="0"/>
              <w:marBottom w:val="0"/>
              <w:divBdr>
                <w:top w:val="none" w:sz="0" w:space="0" w:color="auto"/>
                <w:left w:val="none" w:sz="0" w:space="0" w:color="auto"/>
                <w:bottom w:val="none" w:sz="0" w:space="0" w:color="auto"/>
                <w:right w:val="none" w:sz="0" w:space="0" w:color="auto"/>
              </w:divBdr>
            </w:div>
            <w:div w:id="7143517">
              <w:marLeft w:val="300"/>
              <w:marRight w:val="0"/>
              <w:marTop w:val="0"/>
              <w:marBottom w:val="0"/>
              <w:divBdr>
                <w:top w:val="none" w:sz="0" w:space="0" w:color="auto"/>
                <w:left w:val="none" w:sz="0" w:space="0" w:color="auto"/>
                <w:bottom w:val="none" w:sz="0" w:space="0" w:color="auto"/>
                <w:right w:val="none" w:sz="0" w:space="0" w:color="auto"/>
              </w:divBdr>
            </w:div>
            <w:div w:id="179047134">
              <w:marLeft w:val="300"/>
              <w:marRight w:val="0"/>
              <w:marTop w:val="0"/>
              <w:marBottom w:val="0"/>
              <w:divBdr>
                <w:top w:val="none" w:sz="0" w:space="0" w:color="auto"/>
                <w:left w:val="none" w:sz="0" w:space="0" w:color="auto"/>
                <w:bottom w:val="none" w:sz="0" w:space="0" w:color="auto"/>
                <w:right w:val="none" w:sz="0" w:space="0" w:color="auto"/>
              </w:divBdr>
            </w:div>
            <w:div w:id="1979457552">
              <w:marLeft w:val="300"/>
              <w:marRight w:val="0"/>
              <w:marTop w:val="0"/>
              <w:marBottom w:val="0"/>
              <w:divBdr>
                <w:top w:val="none" w:sz="0" w:space="0" w:color="auto"/>
                <w:left w:val="none" w:sz="0" w:space="0" w:color="auto"/>
                <w:bottom w:val="none" w:sz="0" w:space="0" w:color="auto"/>
                <w:right w:val="none" w:sz="0" w:space="0" w:color="auto"/>
              </w:divBdr>
            </w:div>
            <w:div w:id="372771696">
              <w:marLeft w:val="300"/>
              <w:marRight w:val="0"/>
              <w:marTop w:val="0"/>
              <w:marBottom w:val="0"/>
              <w:divBdr>
                <w:top w:val="none" w:sz="0" w:space="0" w:color="auto"/>
                <w:left w:val="none" w:sz="0" w:space="0" w:color="auto"/>
                <w:bottom w:val="none" w:sz="0" w:space="0" w:color="auto"/>
                <w:right w:val="none" w:sz="0" w:space="0" w:color="auto"/>
              </w:divBdr>
            </w:div>
            <w:div w:id="1539584867">
              <w:marLeft w:val="300"/>
              <w:marRight w:val="0"/>
              <w:marTop w:val="0"/>
              <w:marBottom w:val="0"/>
              <w:divBdr>
                <w:top w:val="none" w:sz="0" w:space="0" w:color="auto"/>
                <w:left w:val="none" w:sz="0" w:space="0" w:color="auto"/>
                <w:bottom w:val="none" w:sz="0" w:space="0" w:color="auto"/>
                <w:right w:val="none" w:sz="0" w:space="0" w:color="auto"/>
              </w:divBdr>
            </w:div>
            <w:div w:id="1929147364">
              <w:marLeft w:val="300"/>
              <w:marRight w:val="0"/>
              <w:marTop w:val="0"/>
              <w:marBottom w:val="0"/>
              <w:divBdr>
                <w:top w:val="none" w:sz="0" w:space="0" w:color="auto"/>
                <w:left w:val="none" w:sz="0" w:space="0" w:color="auto"/>
                <w:bottom w:val="none" w:sz="0" w:space="0" w:color="auto"/>
                <w:right w:val="none" w:sz="0" w:space="0" w:color="auto"/>
              </w:divBdr>
            </w:div>
            <w:div w:id="696810999">
              <w:marLeft w:val="300"/>
              <w:marRight w:val="0"/>
              <w:marTop w:val="0"/>
              <w:marBottom w:val="0"/>
              <w:divBdr>
                <w:top w:val="none" w:sz="0" w:space="0" w:color="auto"/>
                <w:left w:val="none" w:sz="0" w:space="0" w:color="auto"/>
                <w:bottom w:val="none" w:sz="0" w:space="0" w:color="auto"/>
                <w:right w:val="none" w:sz="0" w:space="0" w:color="auto"/>
              </w:divBdr>
            </w:div>
            <w:div w:id="551968626">
              <w:marLeft w:val="300"/>
              <w:marRight w:val="0"/>
              <w:marTop w:val="0"/>
              <w:marBottom w:val="0"/>
              <w:divBdr>
                <w:top w:val="none" w:sz="0" w:space="0" w:color="auto"/>
                <w:left w:val="none" w:sz="0" w:space="0" w:color="auto"/>
                <w:bottom w:val="none" w:sz="0" w:space="0" w:color="auto"/>
                <w:right w:val="none" w:sz="0" w:space="0" w:color="auto"/>
              </w:divBdr>
            </w:div>
            <w:div w:id="123960969">
              <w:marLeft w:val="300"/>
              <w:marRight w:val="0"/>
              <w:marTop w:val="0"/>
              <w:marBottom w:val="0"/>
              <w:divBdr>
                <w:top w:val="none" w:sz="0" w:space="0" w:color="auto"/>
                <w:left w:val="none" w:sz="0" w:space="0" w:color="auto"/>
                <w:bottom w:val="none" w:sz="0" w:space="0" w:color="auto"/>
                <w:right w:val="none" w:sz="0" w:space="0" w:color="auto"/>
              </w:divBdr>
            </w:div>
            <w:div w:id="1798336052">
              <w:marLeft w:val="300"/>
              <w:marRight w:val="0"/>
              <w:marTop w:val="0"/>
              <w:marBottom w:val="0"/>
              <w:divBdr>
                <w:top w:val="none" w:sz="0" w:space="0" w:color="auto"/>
                <w:left w:val="none" w:sz="0" w:space="0" w:color="auto"/>
                <w:bottom w:val="none" w:sz="0" w:space="0" w:color="auto"/>
                <w:right w:val="none" w:sz="0" w:space="0" w:color="auto"/>
              </w:divBdr>
            </w:div>
            <w:div w:id="20468251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jpeg"/><Relationship Id="rId15" Type="http://schemas.openxmlformats.org/officeDocument/2006/relationships/image" Target="media/image11.gif"/><Relationship Id="rId23"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3934</Words>
  <Characters>22424</Characters>
  <Application>Microsoft Office Word</Application>
  <DocSecurity>0</DocSecurity>
  <Lines>186</Lines>
  <Paragraphs>52</Paragraphs>
  <ScaleCrop>false</ScaleCrop>
  <Company>Computer</Company>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bobrova</dc:creator>
  <cp:keywords/>
  <dc:description/>
  <cp:lastModifiedBy>Учетная запись Майкрософт</cp:lastModifiedBy>
  <cp:revision>3</cp:revision>
  <dcterms:created xsi:type="dcterms:W3CDTF">2013-04-26T02:08:00Z</dcterms:created>
  <dcterms:modified xsi:type="dcterms:W3CDTF">2020-12-09T11:11:00Z</dcterms:modified>
</cp:coreProperties>
</file>